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AC08E" w14:textId="77777777" w:rsidR="00075489" w:rsidRDefault="00683241">
      <w:pPr>
        <w:widowControl/>
        <w:tabs>
          <w:tab w:val="center" w:pos="5040"/>
        </w:tabs>
        <w:rPr>
          <w:rFonts w:ascii="Arial" w:hAnsi="Arial"/>
          <w:sz w:val="22"/>
        </w:rPr>
      </w:pPr>
      <w:r>
        <w:rPr>
          <w:rFonts w:ascii="Arial" w:hAnsi="Arial"/>
          <w:sz w:val="22"/>
        </w:rPr>
        <w:tab/>
      </w:r>
    </w:p>
    <w:p w14:paraId="3C99CD58" w14:textId="77777777" w:rsidR="00075489" w:rsidRDefault="00075489">
      <w:pPr>
        <w:widowControl/>
        <w:tabs>
          <w:tab w:val="center" w:pos="5040"/>
        </w:tabs>
        <w:rPr>
          <w:rFonts w:ascii="Arial" w:hAnsi="Arial"/>
          <w:sz w:val="22"/>
        </w:rPr>
      </w:pPr>
    </w:p>
    <w:p w14:paraId="736786ED" w14:textId="77777777" w:rsidR="00075489" w:rsidRDefault="00075489">
      <w:pPr>
        <w:widowControl/>
        <w:tabs>
          <w:tab w:val="center" w:pos="5040"/>
        </w:tabs>
        <w:rPr>
          <w:rFonts w:ascii="Arial" w:hAnsi="Arial"/>
          <w:sz w:val="22"/>
        </w:rPr>
      </w:pPr>
    </w:p>
    <w:p w14:paraId="65B029C2" w14:textId="77777777" w:rsidR="00075489" w:rsidRDefault="00075489">
      <w:pPr>
        <w:widowControl/>
        <w:tabs>
          <w:tab w:val="center" w:pos="5040"/>
        </w:tabs>
        <w:rPr>
          <w:rFonts w:ascii="Arial" w:hAnsi="Arial"/>
          <w:sz w:val="22"/>
        </w:rPr>
      </w:pPr>
    </w:p>
    <w:p w14:paraId="323ED477" w14:textId="77777777" w:rsidR="00075489" w:rsidRDefault="00075489">
      <w:pPr>
        <w:widowControl/>
        <w:tabs>
          <w:tab w:val="center" w:pos="5040"/>
        </w:tabs>
        <w:rPr>
          <w:rFonts w:ascii="Arial" w:hAnsi="Arial"/>
          <w:sz w:val="22"/>
        </w:rPr>
      </w:pPr>
    </w:p>
    <w:p w14:paraId="2F699CAB" w14:textId="77777777" w:rsidR="00075489" w:rsidRDefault="00075489">
      <w:pPr>
        <w:widowControl/>
        <w:tabs>
          <w:tab w:val="center" w:pos="5040"/>
        </w:tabs>
        <w:rPr>
          <w:rFonts w:ascii="Arial" w:hAnsi="Arial"/>
          <w:sz w:val="22"/>
        </w:rPr>
      </w:pPr>
    </w:p>
    <w:p w14:paraId="01AC11E2" w14:textId="77777777" w:rsidR="00075489" w:rsidRDefault="00075489">
      <w:pPr>
        <w:widowControl/>
        <w:tabs>
          <w:tab w:val="center" w:pos="5040"/>
        </w:tabs>
        <w:rPr>
          <w:rFonts w:ascii="Arial" w:hAnsi="Arial"/>
          <w:sz w:val="22"/>
        </w:rPr>
      </w:pPr>
    </w:p>
    <w:p w14:paraId="4136C2B3" w14:textId="77777777" w:rsidR="00075489" w:rsidRDefault="00075489">
      <w:pPr>
        <w:widowControl/>
        <w:tabs>
          <w:tab w:val="center" w:pos="5040"/>
        </w:tabs>
        <w:rPr>
          <w:rFonts w:ascii="Arial" w:hAnsi="Arial"/>
          <w:sz w:val="22"/>
        </w:rPr>
      </w:pPr>
    </w:p>
    <w:p w14:paraId="6CD81E53" w14:textId="77777777" w:rsidR="00075489" w:rsidRDefault="00075489">
      <w:pPr>
        <w:widowControl/>
        <w:tabs>
          <w:tab w:val="center" w:pos="5040"/>
        </w:tabs>
        <w:rPr>
          <w:rFonts w:ascii="Arial" w:hAnsi="Arial"/>
          <w:sz w:val="22"/>
        </w:rPr>
      </w:pPr>
    </w:p>
    <w:p w14:paraId="3A104A11" w14:textId="77777777" w:rsidR="00075489" w:rsidRDefault="00075489">
      <w:pPr>
        <w:widowControl/>
        <w:tabs>
          <w:tab w:val="center" w:pos="5040"/>
        </w:tabs>
        <w:rPr>
          <w:rFonts w:ascii="Arial" w:hAnsi="Arial"/>
          <w:sz w:val="22"/>
        </w:rPr>
      </w:pPr>
    </w:p>
    <w:p w14:paraId="1DF64804" w14:textId="77777777" w:rsidR="00075489" w:rsidRDefault="00075489">
      <w:pPr>
        <w:widowControl/>
        <w:tabs>
          <w:tab w:val="center" w:pos="5040"/>
        </w:tabs>
        <w:rPr>
          <w:rFonts w:ascii="Arial" w:hAnsi="Arial"/>
          <w:sz w:val="22"/>
        </w:rPr>
      </w:pPr>
    </w:p>
    <w:p w14:paraId="0C359321" w14:textId="77777777" w:rsidR="00075489" w:rsidRDefault="00075489">
      <w:pPr>
        <w:widowControl/>
        <w:tabs>
          <w:tab w:val="center" w:pos="5040"/>
        </w:tabs>
        <w:rPr>
          <w:rFonts w:ascii="Arial" w:hAnsi="Arial"/>
          <w:sz w:val="22"/>
        </w:rPr>
      </w:pPr>
    </w:p>
    <w:p w14:paraId="7E5A0C03" w14:textId="77777777" w:rsidR="00075489" w:rsidRDefault="00075489">
      <w:pPr>
        <w:widowControl/>
        <w:tabs>
          <w:tab w:val="center" w:pos="5040"/>
        </w:tabs>
        <w:rPr>
          <w:rFonts w:ascii="Arial" w:hAnsi="Arial"/>
          <w:sz w:val="22"/>
        </w:rPr>
      </w:pPr>
    </w:p>
    <w:p w14:paraId="5F8BC3AD" w14:textId="77777777" w:rsidR="00075489" w:rsidRDefault="00075489">
      <w:pPr>
        <w:widowControl/>
        <w:tabs>
          <w:tab w:val="center" w:pos="5040"/>
        </w:tabs>
        <w:rPr>
          <w:rFonts w:ascii="Arial" w:hAnsi="Arial"/>
          <w:sz w:val="22"/>
        </w:rPr>
      </w:pPr>
    </w:p>
    <w:p w14:paraId="0FDEB5F7" w14:textId="77777777" w:rsidR="00075489" w:rsidRDefault="00075489">
      <w:pPr>
        <w:widowControl/>
        <w:tabs>
          <w:tab w:val="center" w:pos="5040"/>
        </w:tabs>
        <w:rPr>
          <w:rFonts w:ascii="Arial" w:hAnsi="Arial"/>
          <w:sz w:val="22"/>
        </w:rPr>
      </w:pPr>
    </w:p>
    <w:p w14:paraId="6DF790B5" w14:textId="77777777" w:rsidR="00075489" w:rsidRDefault="00075489">
      <w:pPr>
        <w:widowControl/>
        <w:tabs>
          <w:tab w:val="center" w:pos="5040"/>
        </w:tabs>
        <w:rPr>
          <w:rFonts w:ascii="Arial" w:hAnsi="Arial"/>
          <w:sz w:val="22"/>
        </w:rPr>
      </w:pPr>
    </w:p>
    <w:p w14:paraId="4D7750A3" w14:textId="77777777" w:rsidR="00683241" w:rsidRDefault="00065BDA" w:rsidP="00075489">
      <w:pPr>
        <w:widowControl/>
        <w:tabs>
          <w:tab w:val="center" w:pos="5040"/>
        </w:tabs>
        <w:jc w:val="center"/>
        <w:rPr>
          <w:rFonts w:ascii="Arial" w:hAnsi="Arial"/>
          <w:b/>
          <w:sz w:val="22"/>
        </w:rPr>
      </w:pPr>
      <w:r>
        <w:rPr>
          <w:rFonts w:ascii="Arial" w:hAnsi="Arial"/>
          <w:b/>
          <w:sz w:val="22"/>
        </w:rPr>
        <w:t>SECTION 042</w:t>
      </w:r>
      <w:r w:rsidR="00000239">
        <w:rPr>
          <w:rFonts w:ascii="Arial" w:hAnsi="Arial"/>
          <w:b/>
          <w:sz w:val="22"/>
        </w:rPr>
        <w:t>113</w:t>
      </w:r>
    </w:p>
    <w:p w14:paraId="755D51CE" w14:textId="77777777" w:rsidR="00683241" w:rsidRDefault="00683241">
      <w:pPr>
        <w:widowControl/>
        <w:tabs>
          <w:tab w:val="left" w:pos="691"/>
          <w:tab w:val="left" w:pos="1166"/>
          <w:tab w:val="left" w:pos="1684"/>
          <w:tab w:val="left" w:pos="2131"/>
          <w:tab w:val="left" w:pos="2606"/>
          <w:tab w:val="left" w:pos="3067"/>
          <w:tab w:val="left" w:pos="3513"/>
        </w:tabs>
        <w:rPr>
          <w:rFonts w:ascii="Arial" w:hAnsi="Arial"/>
          <w:b/>
          <w:sz w:val="22"/>
        </w:rPr>
      </w:pPr>
    </w:p>
    <w:p w14:paraId="18184ED0" w14:textId="77777777" w:rsidR="00683241" w:rsidRDefault="00683241">
      <w:pPr>
        <w:widowControl/>
        <w:tabs>
          <w:tab w:val="center" w:pos="5040"/>
        </w:tabs>
        <w:rPr>
          <w:rFonts w:ascii="Arial" w:hAnsi="Arial"/>
          <w:sz w:val="22"/>
        </w:rPr>
      </w:pPr>
      <w:r>
        <w:rPr>
          <w:rFonts w:ascii="Arial" w:hAnsi="Arial"/>
          <w:b/>
          <w:sz w:val="22"/>
        </w:rPr>
        <w:tab/>
      </w:r>
      <w:r w:rsidR="00065BDA">
        <w:rPr>
          <w:rFonts w:ascii="Arial" w:hAnsi="Arial"/>
          <w:b/>
          <w:sz w:val="22"/>
        </w:rPr>
        <w:t xml:space="preserve">ANCHORED </w:t>
      </w:r>
      <w:r>
        <w:rPr>
          <w:rFonts w:ascii="Arial" w:hAnsi="Arial"/>
          <w:b/>
          <w:sz w:val="22"/>
        </w:rPr>
        <w:t xml:space="preserve">BRICK </w:t>
      </w:r>
      <w:r w:rsidR="00AB4EB1">
        <w:rPr>
          <w:rFonts w:ascii="Arial" w:hAnsi="Arial"/>
          <w:b/>
          <w:sz w:val="22"/>
        </w:rPr>
        <w:t xml:space="preserve">VENEER </w:t>
      </w:r>
      <w:r>
        <w:rPr>
          <w:rFonts w:ascii="Arial" w:hAnsi="Arial"/>
          <w:b/>
          <w:sz w:val="22"/>
        </w:rPr>
        <w:t>UNITS</w:t>
      </w:r>
    </w:p>
    <w:p w14:paraId="77944884" w14:textId="77777777" w:rsidR="00683241" w:rsidRDefault="00683241">
      <w:pPr>
        <w:widowControl/>
        <w:tabs>
          <w:tab w:val="center" w:pos="5040"/>
        </w:tabs>
        <w:rPr>
          <w:rFonts w:ascii="Arial" w:hAnsi="Arial"/>
          <w:b/>
          <w:i/>
          <w:sz w:val="22"/>
        </w:rPr>
      </w:pPr>
      <w:r>
        <w:rPr>
          <w:rFonts w:ascii="Arial" w:hAnsi="Arial"/>
          <w:b/>
          <w:i/>
          <w:sz w:val="22"/>
        </w:rPr>
        <w:tab/>
      </w:r>
    </w:p>
    <w:p w14:paraId="0EAEF0AF" w14:textId="77777777" w:rsidR="008916CE" w:rsidRDefault="008916CE">
      <w:pPr>
        <w:widowControl/>
        <w:tabs>
          <w:tab w:val="center" w:pos="5040"/>
        </w:tabs>
        <w:rPr>
          <w:rFonts w:ascii="Arial" w:hAnsi="Arial"/>
          <w:sz w:val="22"/>
        </w:rPr>
      </w:pPr>
    </w:p>
    <w:p w14:paraId="0FA88C60" w14:textId="77777777" w:rsidR="00683241" w:rsidRDefault="00683241">
      <w:pPr>
        <w:widowControl/>
        <w:tabs>
          <w:tab w:val="center" w:pos="5040"/>
        </w:tabs>
        <w:rPr>
          <w:rFonts w:ascii="Arial" w:hAnsi="Arial"/>
          <w:sz w:val="22"/>
        </w:rPr>
        <w:sectPr w:rsidR="00683241">
          <w:headerReference w:type="even" r:id="rId10"/>
          <w:headerReference w:type="default" r:id="rId11"/>
          <w:footerReference w:type="default" r:id="rId12"/>
          <w:headerReference w:type="first" r:id="rId13"/>
          <w:endnotePr>
            <w:numFmt w:val="decimal"/>
          </w:endnotePr>
          <w:pgSz w:w="12240" w:h="15840"/>
          <w:pgMar w:top="1080" w:right="1080" w:bottom="360" w:left="1080" w:header="1080" w:footer="360" w:gutter="360"/>
          <w:pgNumType w:start="1"/>
          <w:cols w:space="720"/>
          <w:noEndnote/>
        </w:sectPr>
      </w:pPr>
    </w:p>
    <w:p w14:paraId="501E0994" w14:textId="77777777" w:rsidR="00683241" w:rsidRDefault="00683241">
      <w:pPr>
        <w:widowControl/>
        <w:tabs>
          <w:tab w:val="center" w:pos="5040"/>
        </w:tabs>
        <w:rPr>
          <w:rFonts w:ascii="Arial" w:hAnsi="Arial"/>
          <w:b/>
          <w:sz w:val="22"/>
        </w:rPr>
      </w:pPr>
      <w:r>
        <w:rPr>
          <w:rFonts w:ascii="Arial" w:hAnsi="Arial"/>
          <w:sz w:val="22"/>
        </w:rPr>
        <w:lastRenderedPageBreak/>
        <w:tab/>
      </w:r>
      <w:r>
        <w:rPr>
          <w:rFonts w:ascii="Arial" w:hAnsi="Arial"/>
          <w:b/>
          <w:sz w:val="22"/>
        </w:rPr>
        <w:t>SECTION 04</w:t>
      </w:r>
      <w:r w:rsidR="000E6B84">
        <w:rPr>
          <w:rFonts w:ascii="Arial" w:hAnsi="Arial"/>
          <w:b/>
          <w:sz w:val="22"/>
        </w:rPr>
        <w:t>2113</w:t>
      </w:r>
    </w:p>
    <w:p w14:paraId="2B625047" w14:textId="77777777" w:rsidR="00683241" w:rsidRDefault="00683241">
      <w:pPr>
        <w:widowControl/>
        <w:tabs>
          <w:tab w:val="left" w:pos="691"/>
          <w:tab w:val="left" w:pos="1166"/>
          <w:tab w:val="left" w:pos="1684"/>
          <w:tab w:val="left" w:pos="2131"/>
          <w:tab w:val="left" w:pos="2606"/>
          <w:tab w:val="left" w:pos="3067"/>
          <w:tab w:val="left" w:pos="3513"/>
        </w:tabs>
        <w:rPr>
          <w:rFonts w:ascii="Arial" w:hAnsi="Arial"/>
          <w:b/>
          <w:sz w:val="22"/>
        </w:rPr>
      </w:pPr>
    </w:p>
    <w:p w14:paraId="75AE81A4" w14:textId="77777777" w:rsidR="00683241" w:rsidRDefault="00683241">
      <w:pPr>
        <w:widowControl/>
        <w:tabs>
          <w:tab w:val="center" w:pos="5040"/>
        </w:tabs>
        <w:rPr>
          <w:rFonts w:ascii="Arial" w:hAnsi="Arial"/>
          <w:sz w:val="22"/>
        </w:rPr>
      </w:pPr>
      <w:r>
        <w:rPr>
          <w:rFonts w:ascii="Arial" w:hAnsi="Arial"/>
          <w:b/>
          <w:sz w:val="22"/>
        </w:rPr>
        <w:tab/>
      </w:r>
      <w:r w:rsidR="002A3889">
        <w:rPr>
          <w:rFonts w:ascii="Arial" w:hAnsi="Arial"/>
          <w:b/>
          <w:sz w:val="22"/>
        </w:rPr>
        <w:t xml:space="preserve">ANCHORED </w:t>
      </w:r>
      <w:r>
        <w:rPr>
          <w:rFonts w:ascii="Arial" w:hAnsi="Arial"/>
          <w:b/>
          <w:sz w:val="22"/>
        </w:rPr>
        <w:t xml:space="preserve">BRICK </w:t>
      </w:r>
      <w:r w:rsidR="002A3889">
        <w:rPr>
          <w:rFonts w:ascii="Arial" w:hAnsi="Arial"/>
          <w:b/>
          <w:sz w:val="22"/>
        </w:rPr>
        <w:t>VENEER</w:t>
      </w:r>
      <w:r>
        <w:rPr>
          <w:rFonts w:ascii="Arial" w:hAnsi="Arial"/>
          <w:b/>
          <w:sz w:val="22"/>
        </w:rPr>
        <w:t xml:space="preserve"> UNITS</w:t>
      </w:r>
    </w:p>
    <w:tbl>
      <w:tblPr>
        <w:tblW w:w="0" w:type="auto"/>
        <w:jc w:val="center"/>
        <w:tblBorders>
          <w:top w:val="double" w:sz="7" w:space="0" w:color="000000"/>
          <w:left w:val="double" w:sz="7" w:space="0" w:color="000000"/>
          <w:bottom w:val="double" w:sz="7" w:space="0" w:color="000000"/>
          <w:right w:val="double" w:sz="7"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9720"/>
      </w:tblGrid>
      <w:tr w:rsidR="00683241" w14:paraId="4FBE67F6" w14:textId="77777777">
        <w:trPr>
          <w:jc w:val="center"/>
        </w:trPr>
        <w:tc>
          <w:tcPr>
            <w:tcW w:w="9720" w:type="dxa"/>
            <w:shd w:val="pct10" w:color="000000" w:fill="FFFFFF"/>
          </w:tcPr>
          <w:p w14:paraId="42B06637" w14:textId="77777777" w:rsidR="00683241" w:rsidRDefault="00683241">
            <w:pPr>
              <w:spacing w:line="120" w:lineRule="exact"/>
              <w:rPr>
                <w:rFonts w:ascii="Arial" w:hAnsi="Arial"/>
                <w:sz w:val="22"/>
              </w:rPr>
            </w:pPr>
          </w:p>
          <w:p w14:paraId="044E2CB8" w14:textId="77777777" w:rsidR="00683241" w:rsidRDefault="00683241">
            <w:pPr>
              <w:widowControl/>
              <w:tabs>
                <w:tab w:val="left" w:pos="691"/>
                <w:tab w:val="left" w:pos="1166"/>
                <w:tab w:val="left" w:pos="1684"/>
                <w:tab w:val="left" w:pos="2131"/>
                <w:tab w:val="left" w:pos="2606"/>
                <w:tab w:val="left" w:pos="3067"/>
                <w:tab w:val="left" w:pos="3513"/>
              </w:tabs>
              <w:spacing w:after="110"/>
              <w:rPr>
                <w:rFonts w:ascii="Arial" w:hAnsi="Arial"/>
                <w:sz w:val="22"/>
              </w:rPr>
            </w:pPr>
            <w:r>
              <w:rPr>
                <w:rFonts w:ascii="Arial" w:hAnsi="Arial"/>
                <w:sz w:val="22"/>
              </w:rPr>
              <w:t>NOTE TO SPECIFIER:</w:t>
            </w:r>
          </w:p>
          <w:p w14:paraId="46162F10" w14:textId="77777777" w:rsidR="00683241" w:rsidRDefault="00683241">
            <w:pPr>
              <w:widowControl/>
              <w:tabs>
                <w:tab w:val="left" w:pos="691"/>
                <w:tab w:val="left" w:pos="1166"/>
                <w:tab w:val="left" w:pos="1684"/>
                <w:tab w:val="left" w:pos="2131"/>
                <w:tab w:val="left" w:pos="2606"/>
                <w:tab w:val="left" w:pos="3067"/>
                <w:tab w:val="left" w:pos="3513"/>
              </w:tabs>
              <w:spacing w:after="110"/>
              <w:rPr>
                <w:rFonts w:ascii="Arial" w:hAnsi="Arial"/>
                <w:sz w:val="22"/>
              </w:rPr>
            </w:pPr>
            <w:r>
              <w:rPr>
                <w:rFonts w:ascii="Arial" w:hAnsi="Arial"/>
                <w:sz w:val="22"/>
              </w:rPr>
              <w:t>Editing Conventions:</w:t>
            </w:r>
          </w:p>
          <w:p w14:paraId="5C1856B2" w14:textId="77777777" w:rsidR="00683241" w:rsidRDefault="00683241">
            <w:pPr>
              <w:widowControl/>
              <w:tabs>
                <w:tab w:val="left" w:pos="691"/>
                <w:tab w:val="left" w:pos="1166"/>
                <w:tab w:val="left" w:pos="1684"/>
                <w:tab w:val="left" w:pos="2131"/>
                <w:tab w:val="left" w:pos="2606"/>
                <w:tab w:val="left" w:pos="3067"/>
                <w:tab w:val="left" w:pos="3513"/>
              </w:tabs>
              <w:spacing w:after="110"/>
              <w:rPr>
                <w:rFonts w:ascii="Arial" w:hAnsi="Arial"/>
                <w:sz w:val="22"/>
              </w:rPr>
            </w:pPr>
            <w:r>
              <w:rPr>
                <w:rFonts w:ascii="Arial" w:hAnsi="Arial"/>
                <w:sz w:val="22"/>
              </w:rPr>
              <w:t xml:space="preserve">Coordinate requirements in the Specifications containing </w:t>
            </w:r>
            <w:r>
              <w:rPr>
                <w:rFonts w:ascii="Arial" w:hAnsi="Arial"/>
                <w:b/>
                <w:sz w:val="22"/>
                <w:u w:val="single"/>
              </w:rPr>
              <w:t>indicated on the Drawings</w:t>
            </w:r>
            <w:r>
              <w:rPr>
                <w:rFonts w:ascii="Arial" w:hAnsi="Arial"/>
                <w:sz w:val="22"/>
              </w:rPr>
              <w:t xml:space="preserve"> with the Drawings.</w:t>
            </w:r>
          </w:p>
          <w:p w14:paraId="2CC2DB5C" w14:textId="77777777" w:rsidR="00DE4BAF" w:rsidRDefault="00DE4BAF" w:rsidP="00DE4BAF">
            <w:pPr>
              <w:widowControl/>
              <w:tabs>
                <w:tab w:val="left" w:pos="691"/>
                <w:tab w:val="left" w:pos="1166"/>
                <w:tab w:val="left" w:pos="1684"/>
                <w:tab w:val="left" w:pos="2131"/>
                <w:tab w:val="left" w:pos="2606"/>
                <w:tab w:val="left" w:pos="3067"/>
                <w:tab w:val="left" w:pos="3513"/>
              </w:tabs>
              <w:spacing w:after="110"/>
              <w:rPr>
                <w:rFonts w:ascii="Arial" w:hAnsi="Arial"/>
                <w:sz w:val="22"/>
              </w:rPr>
            </w:pPr>
            <w:r>
              <w:rPr>
                <w:rFonts w:ascii="Arial" w:hAnsi="Arial"/>
                <w:sz w:val="22"/>
              </w:rPr>
              <w:t xml:space="preserve">Verify that items in </w:t>
            </w:r>
            <w:r w:rsidRPr="00DE4BAF">
              <w:rPr>
                <w:rFonts w:ascii="Arial" w:hAnsi="Arial"/>
                <w:color w:val="FF0000"/>
                <w:sz w:val="22"/>
              </w:rPr>
              <w:t>red</w:t>
            </w:r>
            <w:r>
              <w:rPr>
                <w:rFonts w:ascii="Arial" w:hAnsi="Arial"/>
                <w:sz w:val="22"/>
              </w:rPr>
              <w:t xml:space="preserve"> are used on the project or are referred to the right section of the code.</w:t>
            </w:r>
          </w:p>
          <w:p w14:paraId="4A661317" w14:textId="77777777" w:rsidR="00683241" w:rsidRDefault="00C830A8" w:rsidP="00DE4BAF">
            <w:pPr>
              <w:widowControl/>
              <w:tabs>
                <w:tab w:val="left" w:pos="691"/>
                <w:tab w:val="left" w:pos="1166"/>
                <w:tab w:val="left" w:pos="1684"/>
                <w:tab w:val="left" w:pos="2131"/>
                <w:tab w:val="left" w:pos="2606"/>
                <w:tab w:val="left" w:pos="3067"/>
                <w:tab w:val="left" w:pos="3513"/>
              </w:tabs>
              <w:spacing w:after="110"/>
              <w:rPr>
                <w:rFonts w:ascii="Arial" w:hAnsi="Arial"/>
                <w:sz w:val="22"/>
              </w:rPr>
            </w:pPr>
            <w:r>
              <w:rPr>
                <w:rFonts w:ascii="Arial" w:hAnsi="Arial"/>
                <w:sz w:val="22"/>
              </w:rPr>
              <w:t xml:space="preserve">This information should be </w:t>
            </w:r>
            <w:r w:rsidR="002A3889">
              <w:rPr>
                <w:rFonts w:ascii="Arial" w:hAnsi="Arial"/>
                <w:sz w:val="22"/>
              </w:rPr>
              <w:t xml:space="preserve">blended into a </w:t>
            </w:r>
            <w:r w:rsidR="0065360F">
              <w:rPr>
                <w:rFonts w:ascii="Arial" w:hAnsi="Arial"/>
                <w:sz w:val="22"/>
              </w:rPr>
              <w:t>larger specification s</w:t>
            </w:r>
            <w:r w:rsidR="002A3889">
              <w:rPr>
                <w:rFonts w:ascii="Arial" w:hAnsi="Arial"/>
                <w:sz w:val="22"/>
              </w:rPr>
              <w:t>ection that includes specs for mortar, lintels, and other miscellaneous veneer related items, or supplemented by other specifications sections that cover those items.</w:t>
            </w:r>
          </w:p>
          <w:p w14:paraId="48F73BD0" w14:textId="77777777" w:rsidR="002528FB" w:rsidRPr="002528FB" w:rsidRDefault="002528FB" w:rsidP="00DE4BAF">
            <w:pPr>
              <w:widowControl/>
              <w:tabs>
                <w:tab w:val="left" w:pos="691"/>
                <w:tab w:val="left" w:pos="1166"/>
                <w:tab w:val="left" w:pos="1684"/>
                <w:tab w:val="left" w:pos="2131"/>
                <w:tab w:val="left" w:pos="2606"/>
                <w:tab w:val="left" w:pos="3067"/>
                <w:tab w:val="left" w:pos="3513"/>
              </w:tabs>
              <w:spacing w:after="110"/>
              <w:rPr>
                <w:rFonts w:ascii="Arial" w:hAnsi="Arial"/>
                <w:sz w:val="22"/>
                <w:szCs w:val="22"/>
              </w:rPr>
            </w:pPr>
            <w:r w:rsidRPr="002528FB">
              <w:rPr>
                <w:sz w:val="22"/>
                <w:szCs w:val="22"/>
              </w:rPr>
              <w:t xml:space="preserve">The information presented in this document is for general information only. It should not under any circumstances be relied upon for specific without independent review and evaluation by a licensed design professional familiar with its specific use and application. Anyone making use of this information does so at their own risk and assumes </w:t>
            </w:r>
            <w:proofErr w:type="gramStart"/>
            <w:r w:rsidRPr="002528FB">
              <w:rPr>
                <w:sz w:val="22"/>
                <w:szCs w:val="22"/>
              </w:rPr>
              <w:t>any and all</w:t>
            </w:r>
            <w:proofErr w:type="gramEnd"/>
            <w:r w:rsidRPr="002528FB">
              <w:rPr>
                <w:sz w:val="22"/>
                <w:szCs w:val="22"/>
              </w:rPr>
              <w:t xml:space="preserve"> liability resulting from such use.</w:t>
            </w:r>
          </w:p>
        </w:tc>
      </w:tr>
    </w:tbl>
    <w:p w14:paraId="56A73A8F" w14:textId="77777777" w:rsidR="00683241" w:rsidRDefault="00683241">
      <w:pPr>
        <w:pStyle w:val="Legal1"/>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687E52E5" w14:textId="77777777" w:rsidR="00683241" w:rsidRDefault="00683241">
      <w:pPr>
        <w:pStyle w:val="Legal1"/>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513EF7F4" w14:textId="77777777" w:rsidR="00683241" w:rsidRDefault="00683241">
      <w:pPr>
        <w:pStyle w:val="Legal1"/>
        <w:ind w:left="0" w:firstLine="0"/>
      </w:pPr>
      <w:r>
        <w:t>GENERAL</w:t>
      </w:r>
    </w:p>
    <w:p w14:paraId="77BB2088"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60DBF9E4"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SUMMARY</w:t>
      </w:r>
    </w:p>
    <w:p w14:paraId="720E7CA9"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30D1619F"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Section Includes: Brick masonry units.</w:t>
      </w:r>
    </w:p>
    <w:p w14:paraId="6B9ADEE9"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2F667BCB"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Related Sections:</w:t>
      </w:r>
    </w:p>
    <w:p w14:paraId="09A7EAFF"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Section 0131</w:t>
      </w:r>
      <w:r w:rsidR="00000239">
        <w:rPr>
          <w:rFonts w:ascii="Arial" w:hAnsi="Arial"/>
          <w:sz w:val="22"/>
        </w:rPr>
        <w:t>19</w:t>
      </w:r>
      <w:r>
        <w:rPr>
          <w:rFonts w:ascii="Arial" w:hAnsi="Arial"/>
          <w:sz w:val="22"/>
        </w:rPr>
        <w:t xml:space="preserve"> - Project Meetings.</w:t>
      </w:r>
    </w:p>
    <w:p w14:paraId="09EF00B9"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Section 07190</w:t>
      </w:r>
      <w:r w:rsidR="00000239">
        <w:rPr>
          <w:rFonts w:ascii="Arial" w:hAnsi="Arial"/>
          <w:sz w:val="22"/>
        </w:rPr>
        <w:t>0</w:t>
      </w:r>
      <w:r>
        <w:rPr>
          <w:rFonts w:ascii="Arial" w:hAnsi="Arial"/>
          <w:sz w:val="22"/>
        </w:rPr>
        <w:t xml:space="preserve"> - Water Repellents.</w:t>
      </w:r>
    </w:p>
    <w:p w14:paraId="30FB62A5"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Section 07900</w:t>
      </w:r>
      <w:r w:rsidR="00000239">
        <w:rPr>
          <w:rFonts w:ascii="Arial" w:hAnsi="Arial"/>
          <w:sz w:val="22"/>
        </w:rPr>
        <w:t>0</w:t>
      </w:r>
      <w:r>
        <w:rPr>
          <w:rFonts w:ascii="Arial" w:hAnsi="Arial"/>
          <w:sz w:val="22"/>
        </w:rPr>
        <w:t xml:space="preserve"> - Joint Sealers.</w:t>
      </w:r>
    </w:p>
    <w:p w14:paraId="37041894"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332FA7EE"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REFERENCES</w:t>
      </w:r>
    </w:p>
    <w:p w14:paraId="464A17D9"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2381B720"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American Society for Testing and Materials (ASTM):</w:t>
      </w:r>
    </w:p>
    <w:p w14:paraId="425B118E"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C 33 - Specification for Concrete Aggregates.</w:t>
      </w:r>
    </w:p>
    <w:p w14:paraId="3ABD40A4"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C 67 - Test Methods of Sampling and Testing Brick and Structural Clay Tile.</w:t>
      </w:r>
    </w:p>
    <w:p w14:paraId="09659512" w14:textId="77777777" w:rsidR="00683241" w:rsidRPr="003C11E3"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sidRPr="003C11E3">
        <w:rPr>
          <w:rFonts w:ascii="Arial" w:hAnsi="Arial"/>
          <w:sz w:val="22"/>
        </w:rPr>
        <w:t>C 126 - Specification for Ceramic Glazed Structural Clay Facing Tile, Facing Brick, and Solid Masonry Units.</w:t>
      </w:r>
    </w:p>
    <w:p w14:paraId="19147D94" w14:textId="77777777" w:rsidR="00683241" w:rsidRPr="003C11E3"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sidRPr="003C11E3">
        <w:rPr>
          <w:rFonts w:ascii="Arial" w:hAnsi="Arial"/>
          <w:sz w:val="22"/>
        </w:rPr>
        <w:t>C 216 - Specification for Facing Brick.</w:t>
      </w:r>
    </w:p>
    <w:p w14:paraId="4222466C" w14:textId="77777777" w:rsidR="00683241" w:rsidRDefault="00683241">
      <w:pPr>
        <w:pStyle w:val="Legal4"/>
        <w:widowControl/>
        <w:tabs>
          <w:tab w:val="left" w:pos="691"/>
          <w:tab w:val="left" w:pos="1166"/>
          <w:tab w:val="left" w:pos="2131"/>
          <w:tab w:val="left" w:pos="2606"/>
          <w:tab w:val="left" w:pos="3067"/>
          <w:tab w:val="left" w:pos="3513"/>
        </w:tabs>
        <w:rPr>
          <w:rFonts w:ascii="Arial" w:hAnsi="Arial"/>
          <w:sz w:val="22"/>
        </w:rPr>
      </w:pPr>
      <w:r>
        <w:rPr>
          <w:rFonts w:ascii="Arial" w:hAnsi="Arial"/>
          <w:sz w:val="22"/>
        </w:rPr>
        <w:t>C 270 - Specification for Mortar for Unit Masonry.</w:t>
      </w:r>
    </w:p>
    <w:p w14:paraId="37F464CB"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35CB8521" w14:textId="77777777" w:rsidR="001E2AA1" w:rsidRDefault="007C3389" w:rsidP="001E2AA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International Building Code (IB</w:t>
      </w:r>
      <w:r w:rsidR="001E2AA1">
        <w:rPr>
          <w:rFonts w:ascii="Arial" w:hAnsi="Arial"/>
          <w:sz w:val="22"/>
        </w:rPr>
        <w:t xml:space="preserve">C) </w:t>
      </w:r>
      <w:r w:rsidR="00D7324C">
        <w:rPr>
          <w:rFonts w:ascii="Arial" w:hAnsi="Arial"/>
          <w:sz w:val="22"/>
        </w:rPr>
        <w:t>adopted</w:t>
      </w:r>
      <w:r w:rsidR="001E2AA1">
        <w:rPr>
          <w:rFonts w:ascii="Arial" w:hAnsi="Arial"/>
          <w:sz w:val="22"/>
        </w:rPr>
        <w:t xml:space="preserve"> addition</w:t>
      </w:r>
    </w:p>
    <w:p w14:paraId="5BBF2478" w14:textId="77777777" w:rsidR="00BE18A6" w:rsidRDefault="00BE18A6" w:rsidP="00BE18A6">
      <w:pPr>
        <w:pStyle w:val="Legal3"/>
        <w:widowControl/>
        <w:numPr>
          <w:ilvl w:val="0"/>
          <w:numId w:val="0"/>
        </w:numPr>
        <w:tabs>
          <w:tab w:val="left" w:pos="691"/>
          <w:tab w:val="left" w:pos="1684"/>
          <w:tab w:val="left" w:pos="2131"/>
          <w:tab w:val="left" w:pos="2606"/>
          <w:tab w:val="left" w:pos="3067"/>
          <w:tab w:val="left" w:pos="3513"/>
        </w:tabs>
        <w:ind w:left="1166"/>
        <w:rPr>
          <w:rFonts w:ascii="Arial" w:hAnsi="Arial"/>
          <w:sz w:val="22"/>
        </w:rPr>
      </w:pPr>
    </w:p>
    <w:p w14:paraId="4EE6F57F" w14:textId="77777777" w:rsidR="001E2AA1" w:rsidRDefault="001E2AA1" w:rsidP="001E2AA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Building Code Requirements </w:t>
      </w:r>
      <w:r w:rsidR="00BE18A6">
        <w:rPr>
          <w:rFonts w:ascii="Arial" w:hAnsi="Arial"/>
          <w:sz w:val="22"/>
        </w:rPr>
        <w:t xml:space="preserve">and Specification </w:t>
      </w:r>
      <w:r>
        <w:rPr>
          <w:rFonts w:ascii="Arial" w:hAnsi="Arial"/>
          <w:sz w:val="22"/>
        </w:rPr>
        <w:t>for Masonry Structures (</w:t>
      </w:r>
      <w:r w:rsidR="00BE18A6">
        <w:rPr>
          <w:rFonts w:ascii="Arial" w:hAnsi="Arial"/>
          <w:sz w:val="22"/>
        </w:rPr>
        <w:t>TMS 402</w:t>
      </w:r>
      <w:r w:rsidR="00000239">
        <w:rPr>
          <w:rFonts w:ascii="Arial" w:hAnsi="Arial"/>
          <w:sz w:val="22"/>
        </w:rPr>
        <w:t>/</w:t>
      </w:r>
      <w:r w:rsidR="00BE18A6">
        <w:rPr>
          <w:rFonts w:ascii="Arial" w:hAnsi="Arial"/>
          <w:sz w:val="22"/>
        </w:rPr>
        <w:t>602</w:t>
      </w:r>
      <w:r w:rsidR="00D7324C">
        <w:rPr>
          <w:rFonts w:ascii="Arial" w:hAnsi="Arial"/>
          <w:sz w:val="22"/>
        </w:rPr>
        <w:t>) adopted addition</w:t>
      </w:r>
    </w:p>
    <w:p w14:paraId="0D64E42E" w14:textId="77777777" w:rsidR="00000239" w:rsidRDefault="00000239" w:rsidP="00000239">
      <w:pPr>
        <w:pStyle w:val="ListParagraph"/>
        <w:rPr>
          <w:rFonts w:ascii="Arial" w:hAnsi="Arial"/>
          <w:sz w:val="22"/>
        </w:rPr>
      </w:pPr>
    </w:p>
    <w:p w14:paraId="7292606C" w14:textId="77777777" w:rsidR="00000239" w:rsidRPr="00000239" w:rsidRDefault="00000239" w:rsidP="00000239">
      <w:pPr>
        <w:pStyle w:val="Legal3"/>
        <w:widowControl/>
        <w:tabs>
          <w:tab w:val="left" w:pos="691"/>
          <w:tab w:val="left" w:pos="1684"/>
          <w:tab w:val="left" w:pos="2131"/>
          <w:tab w:val="left" w:pos="2606"/>
          <w:tab w:val="left" w:pos="3067"/>
          <w:tab w:val="left" w:pos="3513"/>
        </w:tabs>
        <w:rPr>
          <w:rFonts w:ascii="Arial" w:hAnsi="Arial"/>
          <w:sz w:val="22"/>
        </w:rPr>
      </w:pPr>
      <w:r>
        <w:rPr>
          <w:rFonts w:ascii="Arial" w:hAnsi="Arial"/>
          <w:sz w:val="22"/>
        </w:rPr>
        <w:t>Most current editions of ASTM standards as cited herein.</w:t>
      </w:r>
    </w:p>
    <w:p w14:paraId="7489F369"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6B4BFDCD"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SUBMITTALS</w:t>
      </w:r>
    </w:p>
    <w:p w14:paraId="5D5488A6"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0F0B26CB"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Product Data</w:t>
      </w:r>
      <w:r w:rsidR="00D7324C">
        <w:rPr>
          <w:rFonts w:ascii="Arial" w:hAnsi="Arial"/>
          <w:sz w:val="22"/>
        </w:rPr>
        <w:t>, and Evaluation Reports as required for installation</w:t>
      </w:r>
      <w:r>
        <w:rPr>
          <w:rFonts w:ascii="Arial" w:hAnsi="Arial"/>
          <w:sz w:val="22"/>
        </w:rPr>
        <w:t>.</w:t>
      </w:r>
    </w:p>
    <w:p w14:paraId="39DBEF19"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45705225"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lastRenderedPageBreak/>
        <w:t>Shop Drawings: Include elevations of each wall indicating type and layout of units.</w:t>
      </w:r>
    </w:p>
    <w:p w14:paraId="010C3AE6"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4D3C3AC8"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Samples: Include samples of stretcher units in sufficient quantity to illustrate color range.</w:t>
      </w:r>
    </w:p>
    <w:p w14:paraId="1AA7F176"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37E702E6" w14:textId="77777777" w:rsidR="00B72502" w:rsidRDefault="00D7324C" w:rsidP="000722FE">
      <w:pPr>
        <w:pStyle w:val="Legal3"/>
        <w:widowControl/>
        <w:tabs>
          <w:tab w:val="left" w:pos="691"/>
          <w:tab w:val="left" w:pos="1684"/>
          <w:tab w:val="left" w:pos="2131"/>
          <w:tab w:val="left" w:pos="2606"/>
          <w:tab w:val="left" w:pos="3067"/>
          <w:tab w:val="left" w:pos="3513"/>
        </w:tabs>
        <w:rPr>
          <w:rFonts w:ascii="Arial" w:hAnsi="Arial"/>
          <w:sz w:val="22"/>
        </w:rPr>
      </w:pPr>
      <w:r>
        <w:rPr>
          <w:rFonts w:ascii="Arial" w:hAnsi="Arial"/>
          <w:sz w:val="22"/>
        </w:rPr>
        <w:t>Test Reports from an independent testing laboratory showing compliance with applicable specifications.</w:t>
      </w:r>
    </w:p>
    <w:p w14:paraId="346712E3" w14:textId="77777777" w:rsidR="00065BDA" w:rsidRDefault="00065BDA" w:rsidP="00065BDA">
      <w:pPr>
        <w:pStyle w:val="ListParagraph"/>
        <w:rPr>
          <w:rFonts w:ascii="Arial" w:hAnsi="Arial"/>
          <w:sz w:val="22"/>
        </w:rPr>
      </w:pPr>
    </w:p>
    <w:p w14:paraId="714C666E" w14:textId="77777777" w:rsidR="00065BDA" w:rsidRDefault="00065BDA" w:rsidP="00065BDA">
      <w:pPr>
        <w:pStyle w:val="Legal3"/>
        <w:widowControl/>
        <w:numPr>
          <w:ilvl w:val="0"/>
          <w:numId w:val="0"/>
        </w:numPr>
        <w:tabs>
          <w:tab w:val="left" w:pos="691"/>
          <w:tab w:val="left" w:pos="1684"/>
          <w:tab w:val="left" w:pos="2131"/>
          <w:tab w:val="left" w:pos="2606"/>
          <w:tab w:val="left" w:pos="3067"/>
          <w:tab w:val="left" w:pos="3513"/>
        </w:tabs>
        <w:ind w:left="1166"/>
        <w:rPr>
          <w:rFonts w:ascii="Arial" w:hAnsi="Arial"/>
          <w:sz w:val="22"/>
        </w:rPr>
      </w:pPr>
    </w:p>
    <w:p w14:paraId="1B026D3E" w14:textId="77777777" w:rsidR="00B72502" w:rsidRDefault="00B72502" w:rsidP="00B72502">
      <w:pPr>
        <w:pStyle w:val="Legal2"/>
        <w:widowControl/>
        <w:numPr>
          <w:ilvl w:val="0"/>
          <w:numId w:val="0"/>
        </w:numPr>
        <w:tabs>
          <w:tab w:val="left" w:pos="1684"/>
          <w:tab w:val="left" w:pos="2131"/>
          <w:tab w:val="left" w:pos="2606"/>
          <w:tab w:val="left" w:pos="3067"/>
          <w:tab w:val="left" w:pos="3513"/>
        </w:tabs>
        <w:rPr>
          <w:rFonts w:ascii="Arial" w:hAnsi="Arial"/>
          <w:sz w:val="22"/>
        </w:rPr>
      </w:pPr>
    </w:p>
    <w:p w14:paraId="4725B0ED"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QUALITY ASSURANCE</w:t>
      </w:r>
    </w:p>
    <w:p w14:paraId="0C013FEE"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26FE3A0C"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Inspection:</w:t>
      </w:r>
      <w:r w:rsidR="00F65CFA">
        <w:rPr>
          <w:rFonts w:ascii="Arial" w:hAnsi="Arial"/>
          <w:sz w:val="22"/>
        </w:rPr>
        <w:t xml:space="preserve"> Periodic inspection of mortar, connector and installation should be performed as per International Building Code or Specification for masonry Structures (TMS 602) </w:t>
      </w:r>
      <w:r w:rsidR="00F65CFA" w:rsidRPr="00F65CFA">
        <w:rPr>
          <w:rFonts w:ascii="Arial" w:hAnsi="Arial"/>
          <w:color w:val="FF0000"/>
          <w:sz w:val="22"/>
        </w:rPr>
        <w:t xml:space="preserve">(The designer may choose not </w:t>
      </w:r>
      <w:r w:rsidR="005E1757">
        <w:rPr>
          <w:rFonts w:ascii="Arial" w:hAnsi="Arial"/>
          <w:color w:val="FF0000"/>
          <w:sz w:val="22"/>
        </w:rPr>
        <w:t xml:space="preserve">to </w:t>
      </w:r>
      <w:r w:rsidR="00F65CFA" w:rsidRPr="00F65CFA">
        <w:rPr>
          <w:rFonts w:ascii="Arial" w:hAnsi="Arial"/>
          <w:color w:val="FF0000"/>
          <w:sz w:val="22"/>
        </w:rPr>
        <w:t>require special inspection for masonry veneer in occupancy category I, II</w:t>
      </w:r>
      <w:r w:rsidR="0065360F">
        <w:rPr>
          <w:rFonts w:ascii="Arial" w:hAnsi="Arial"/>
          <w:color w:val="FF0000"/>
          <w:sz w:val="22"/>
        </w:rPr>
        <w:t>,</w:t>
      </w:r>
      <w:r w:rsidR="00F65CFA" w:rsidRPr="00F65CFA">
        <w:rPr>
          <w:rFonts w:ascii="Arial" w:hAnsi="Arial"/>
          <w:color w:val="FF0000"/>
          <w:sz w:val="22"/>
        </w:rPr>
        <w:t xml:space="preserve"> or III structures)</w:t>
      </w:r>
    </w:p>
    <w:p w14:paraId="020594C3"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 xml:space="preserve">Employ a qualified masonry inspector for </w:t>
      </w:r>
      <w:r w:rsidR="00F65CFA">
        <w:rPr>
          <w:rFonts w:ascii="Arial" w:hAnsi="Arial"/>
          <w:sz w:val="22"/>
        </w:rPr>
        <w:t>periodic</w:t>
      </w:r>
      <w:r>
        <w:rPr>
          <w:rFonts w:ascii="Arial" w:hAnsi="Arial"/>
          <w:sz w:val="22"/>
        </w:rPr>
        <w:t xml:space="preserve"> inspection of the masonry work. Acceptance by a State or municipality having a program of examining and certifying masonry inspectors will be considered adequate qualifications. The masonry inspector shall </w:t>
      </w:r>
      <w:r w:rsidR="00F65CFA">
        <w:rPr>
          <w:rFonts w:ascii="Arial" w:hAnsi="Arial"/>
          <w:sz w:val="22"/>
        </w:rPr>
        <w:t>visit</w:t>
      </w:r>
      <w:r>
        <w:rPr>
          <w:rFonts w:ascii="Arial" w:hAnsi="Arial"/>
          <w:sz w:val="22"/>
        </w:rPr>
        <w:t xml:space="preserve"> site </w:t>
      </w:r>
      <w:r w:rsidR="00F65CFA">
        <w:rPr>
          <w:rFonts w:ascii="Arial" w:hAnsi="Arial"/>
          <w:sz w:val="22"/>
        </w:rPr>
        <w:t xml:space="preserve">periodically </w:t>
      </w:r>
      <w:r>
        <w:rPr>
          <w:rFonts w:ascii="Arial" w:hAnsi="Arial"/>
          <w:sz w:val="22"/>
        </w:rPr>
        <w:t>during all masonry construction and perform the following duties:</w:t>
      </w:r>
    </w:p>
    <w:p w14:paraId="2B28AB5F" w14:textId="77777777" w:rsidR="00683241" w:rsidRDefault="00683241">
      <w:pPr>
        <w:pStyle w:val="Legal5"/>
        <w:widowControl/>
        <w:tabs>
          <w:tab w:val="left" w:pos="691"/>
          <w:tab w:val="left" w:pos="1166"/>
          <w:tab w:val="left" w:pos="1684"/>
          <w:tab w:val="left" w:pos="2606"/>
          <w:tab w:val="left" w:pos="3067"/>
          <w:tab w:val="left" w:pos="3513"/>
        </w:tabs>
        <w:rPr>
          <w:rFonts w:ascii="Arial" w:hAnsi="Arial"/>
          <w:sz w:val="22"/>
        </w:rPr>
      </w:pPr>
      <w:r>
        <w:rPr>
          <w:rFonts w:ascii="Arial" w:hAnsi="Arial"/>
          <w:sz w:val="22"/>
        </w:rPr>
        <w:t>Review Drawings and Specifications and meet with the CONTRACTOR to discuss requirements before work commences.</w:t>
      </w:r>
    </w:p>
    <w:p w14:paraId="52432DA2" w14:textId="77777777" w:rsidR="00683241" w:rsidRDefault="00683241">
      <w:pPr>
        <w:pStyle w:val="Legal5"/>
        <w:widowControl/>
        <w:tabs>
          <w:tab w:val="left" w:pos="691"/>
          <w:tab w:val="left" w:pos="1166"/>
          <w:tab w:val="left" w:pos="1684"/>
          <w:tab w:val="left" w:pos="2606"/>
          <w:tab w:val="left" w:pos="3067"/>
          <w:tab w:val="left" w:pos="3513"/>
        </w:tabs>
        <w:rPr>
          <w:rFonts w:ascii="Arial" w:hAnsi="Arial"/>
          <w:sz w:val="22"/>
        </w:rPr>
      </w:pPr>
      <w:r>
        <w:rPr>
          <w:rFonts w:ascii="Arial" w:hAnsi="Arial"/>
          <w:sz w:val="22"/>
        </w:rPr>
        <w:t>Before masonry work commences, CONTRACTOR and the Contractor's Quality Control Representative shall attend meeting with ENGINEER to review the requirements for surveillance and quality control of the masonry work.</w:t>
      </w:r>
    </w:p>
    <w:p w14:paraId="763A93B0" w14:textId="77777777" w:rsidR="00683241" w:rsidRDefault="00683241">
      <w:pPr>
        <w:pStyle w:val="Legal5"/>
        <w:widowControl/>
        <w:tabs>
          <w:tab w:val="left" w:pos="691"/>
          <w:tab w:val="left" w:pos="1166"/>
          <w:tab w:val="left" w:pos="1684"/>
          <w:tab w:val="left" w:pos="2606"/>
          <w:tab w:val="left" w:pos="3067"/>
          <w:tab w:val="left" w:pos="3513"/>
        </w:tabs>
        <w:rPr>
          <w:rFonts w:ascii="Arial" w:hAnsi="Arial"/>
          <w:sz w:val="22"/>
        </w:rPr>
      </w:pPr>
      <w:r>
        <w:rPr>
          <w:rFonts w:ascii="Arial" w:hAnsi="Arial"/>
          <w:sz w:val="22"/>
        </w:rPr>
        <w:t>Check brand and type of cement, lime (if used), and source of sand.</w:t>
      </w:r>
    </w:p>
    <w:p w14:paraId="4040C019" w14:textId="77777777" w:rsidR="00683241" w:rsidRDefault="00683241">
      <w:pPr>
        <w:pStyle w:val="Legal5"/>
        <w:widowControl/>
        <w:tabs>
          <w:tab w:val="left" w:pos="691"/>
          <w:tab w:val="left" w:pos="1166"/>
          <w:tab w:val="left" w:pos="1684"/>
          <w:tab w:val="left" w:pos="2606"/>
          <w:tab w:val="left" w:pos="3067"/>
          <w:tab w:val="left" w:pos="3513"/>
        </w:tabs>
        <w:rPr>
          <w:rFonts w:ascii="Arial" w:hAnsi="Arial"/>
          <w:sz w:val="22"/>
        </w:rPr>
      </w:pPr>
      <w:r>
        <w:rPr>
          <w:rFonts w:ascii="Arial" w:hAnsi="Arial"/>
          <w:sz w:val="22"/>
        </w:rPr>
        <w:t>Ensure that foundation is clean, rough, and ready to receive units.</w:t>
      </w:r>
    </w:p>
    <w:p w14:paraId="0F164DFC" w14:textId="77777777" w:rsidR="00683241" w:rsidRDefault="00683241">
      <w:pPr>
        <w:pStyle w:val="Legal5"/>
        <w:widowControl/>
        <w:tabs>
          <w:tab w:val="left" w:pos="691"/>
          <w:tab w:val="left" w:pos="1166"/>
          <w:tab w:val="left" w:pos="1684"/>
          <w:tab w:val="left" w:pos="2606"/>
          <w:tab w:val="left" w:pos="3067"/>
          <w:tab w:val="left" w:pos="3513"/>
        </w:tabs>
        <w:rPr>
          <w:rFonts w:ascii="Arial" w:hAnsi="Arial"/>
          <w:sz w:val="22"/>
        </w:rPr>
      </w:pPr>
      <w:r>
        <w:rPr>
          <w:rFonts w:ascii="Arial" w:hAnsi="Arial"/>
          <w:sz w:val="22"/>
        </w:rPr>
        <w:t>Observe field proportioning of mortar. Visually check aggregate to determine uniformity of grading, cleanliness, and moisture.</w:t>
      </w:r>
    </w:p>
    <w:p w14:paraId="65BA7A49" w14:textId="77777777" w:rsidR="005E1757" w:rsidRDefault="00683241">
      <w:pPr>
        <w:pStyle w:val="Legal5"/>
        <w:widowControl/>
        <w:tabs>
          <w:tab w:val="left" w:pos="691"/>
          <w:tab w:val="left" w:pos="1166"/>
          <w:tab w:val="left" w:pos="1684"/>
          <w:tab w:val="left" w:pos="2606"/>
          <w:tab w:val="left" w:pos="3067"/>
          <w:tab w:val="left" w:pos="3513"/>
        </w:tabs>
        <w:rPr>
          <w:rFonts w:ascii="Arial" w:hAnsi="Arial"/>
          <w:sz w:val="22"/>
        </w:rPr>
      </w:pPr>
      <w:r>
        <w:rPr>
          <w:rFonts w:ascii="Arial" w:hAnsi="Arial"/>
          <w:sz w:val="22"/>
        </w:rPr>
        <w:t xml:space="preserve">Ensure that joints are full of mortar and kept tight during work. </w:t>
      </w:r>
    </w:p>
    <w:p w14:paraId="3DF23622" w14:textId="77777777" w:rsidR="00683241" w:rsidRDefault="00683241">
      <w:pPr>
        <w:pStyle w:val="Legal5"/>
        <w:widowControl/>
        <w:tabs>
          <w:tab w:val="left" w:pos="691"/>
          <w:tab w:val="left" w:pos="1166"/>
          <w:tab w:val="left" w:pos="1684"/>
          <w:tab w:val="left" w:pos="2606"/>
          <w:tab w:val="left" w:pos="3067"/>
          <w:tab w:val="left" w:pos="3513"/>
        </w:tabs>
        <w:rPr>
          <w:rFonts w:ascii="Arial" w:hAnsi="Arial"/>
          <w:sz w:val="22"/>
        </w:rPr>
      </w:pPr>
      <w:r>
        <w:rPr>
          <w:rFonts w:ascii="Arial" w:hAnsi="Arial"/>
          <w:sz w:val="22"/>
        </w:rPr>
        <w:t xml:space="preserve">Ensure that masons keep </w:t>
      </w:r>
      <w:r w:rsidR="00F65CFA">
        <w:rPr>
          <w:rFonts w:ascii="Arial" w:hAnsi="Arial"/>
          <w:sz w:val="22"/>
        </w:rPr>
        <w:t>the cavity between the brick veneer and the back</w:t>
      </w:r>
      <w:r w:rsidR="005E1757">
        <w:rPr>
          <w:rFonts w:ascii="Arial" w:hAnsi="Arial"/>
          <w:sz w:val="22"/>
        </w:rPr>
        <w:t>-</w:t>
      </w:r>
      <w:r w:rsidR="00F65CFA">
        <w:rPr>
          <w:rFonts w:ascii="Arial" w:hAnsi="Arial"/>
          <w:sz w:val="22"/>
        </w:rPr>
        <w:t>up</w:t>
      </w:r>
      <w:r>
        <w:rPr>
          <w:rFonts w:ascii="Arial" w:hAnsi="Arial"/>
          <w:sz w:val="22"/>
        </w:rPr>
        <w:t xml:space="preserve"> </w:t>
      </w:r>
      <w:r w:rsidR="005E1757">
        <w:rPr>
          <w:rFonts w:ascii="Arial" w:hAnsi="Arial"/>
          <w:sz w:val="22"/>
        </w:rPr>
        <w:t xml:space="preserve">material </w:t>
      </w:r>
      <w:r>
        <w:rPr>
          <w:rFonts w:ascii="Arial" w:hAnsi="Arial"/>
          <w:sz w:val="22"/>
        </w:rPr>
        <w:t>clean of mortar droppings and inspect to determine compliance.</w:t>
      </w:r>
    </w:p>
    <w:p w14:paraId="10139A9C" w14:textId="77777777" w:rsidR="00683241" w:rsidRDefault="00683241">
      <w:pPr>
        <w:pStyle w:val="Legal5"/>
        <w:widowControl/>
        <w:tabs>
          <w:tab w:val="left" w:pos="691"/>
          <w:tab w:val="left" w:pos="1166"/>
          <w:tab w:val="left" w:pos="1684"/>
          <w:tab w:val="left" w:pos="2606"/>
          <w:tab w:val="left" w:pos="3067"/>
          <w:tab w:val="left" w:pos="3513"/>
        </w:tabs>
        <w:rPr>
          <w:rFonts w:ascii="Arial" w:hAnsi="Arial"/>
          <w:sz w:val="22"/>
        </w:rPr>
      </w:pPr>
      <w:r>
        <w:rPr>
          <w:rFonts w:ascii="Arial" w:hAnsi="Arial"/>
          <w:sz w:val="22"/>
        </w:rPr>
        <w:t>Perform or supervise performance of required sampling and testing.</w:t>
      </w:r>
    </w:p>
    <w:p w14:paraId="5B1F077F"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Keep complete reco</w:t>
      </w:r>
      <w:r w:rsidR="00F65CFA">
        <w:rPr>
          <w:rFonts w:ascii="Arial" w:hAnsi="Arial"/>
          <w:sz w:val="22"/>
        </w:rPr>
        <w:t xml:space="preserve">rd of inspections. Report </w:t>
      </w:r>
      <w:r>
        <w:rPr>
          <w:rFonts w:ascii="Arial" w:hAnsi="Arial"/>
          <w:sz w:val="22"/>
        </w:rPr>
        <w:t>to the Contractor's Quality Control Representative the progress of the masonry inspection.</w:t>
      </w:r>
    </w:p>
    <w:p w14:paraId="506F6F26"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5E07E0BD"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Mock-up:</w:t>
      </w:r>
    </w:p>
    <w:p w14:paraId="6F45ADFD"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Prior to starting construction of masonry, construct minimum 4</w:t>
      </w:r>
      <w:r w:rsidR="005E1757">
        <w:rPr>
          <w:rFonts w:ascii="Arial" w:hAnsi="Arial"/>
          <w:sz w:val="22"/>
        </w:rPr>
        <w:t>-</w:t>
      </w:r>
      <w:r>
        <w:rPr>
          <w:rFonts w:ascii="Arial" w:hAnsi="Arial"/>
          <w:sz w:val="22"/>
        </w:rPr>
        <w:t>foot square mock-up.</w:t>
      </w:r>
      <w:r w:rsidR="00BC2B4E">
        <w:rPr>
          <w:rFonts w:ascii="Arial" w:hAnsi="Arial"/>
          <w:sz w:val="22"/>
        </w:rPr>
        <w:t xml:space="preserve">  </w:t>
      </w:r>
    </w:p>
    <w:p w14:paraId="5F30C25D"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Use accepted materials, containing each different kind and color of brick masonry units to illustrate wall design.</w:t>
      </w:r>
    </w:p>
    <w:p w14:paraId="6C9D4293" w14:textId="77777777" w:rsidR="00BC2B4E" w:rsidRDefault="00BC2B4E">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Show color range, texture range, bond, mortar color, joint tooling, critical design details and quality of workmanship.</w:t>
      </w:r>
    </w:p>
    <w:p w14:paraId="680FE49B" w14:textId="77777777" w:rsidR="00BC2B4E" w:rsidRDefault="00BC2B4E">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Masonry construction may not proceed until the Architect</w:t>
      </w:r>
      <w:r w:rsidRPr="005E1757">
        <w:rPr>
          <w:rFonts w:ascii="Arial" w:hAnsi="Arial"/>
          <w:color w:val="FF0000"/>
          <w:sz w:val="22"/>
        </w:rPr>
        <w:t>/Engineer</w:t>
      </w:r>
      <w:r>
        <w:rPr>
          <w:rFonts w:ascii="Arial" w:hAnsi="Arial"/>
          <w:sz w:val="22"/>
        </w:rPr>
        <w:t xml:space="preserve"> approves mock-up.</w:t>
      </w:r>
    </w:p>
    <w:p w14:paraId="44C1FB08"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When not accepted, construct another mock-up.</w:t>
      </w:r>
    </w:p>
    <w:p w14:paraId="60C82AE2"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When accepted, mock-up will be standard of comparison for remainder of masonry work.</w:t>
      </w:r>
    </w:p>
    <w:p w14:paraId="7A221D27" w14:textId="77777777" w:rsidR="00683241" w:rsidRDefault="00683241" w:rsidP="000F4F84">
      <w:pPr>
        <w:pStyle w:val="Legal4"/>
        <w:widowControl/>
        <w:tabs>
          <w:tab w:val="clear" w:pos="1685"/>
          <w:tab w:val="left" w:pos="691"/>
          <w:tab w:val="left" w:pos="1166"/>
          <w:tab w:val="num" w:pos="1710"/>
          <w:tab w:val="left" w:pos="2131"/>
          <w:tab w:val="left" w:pos="2606"/>
          <w:tab w:val="left" w:pos="3067"/>
          <w:tab w:val="left" w:pos="3513"/>
        </w:tabs>
        <w:ind w:left="1710" w:hanging="540"/>
        <w:rPr>
          <w:rFonts w:ascii="Arial" w:hAnsi="Arial"/>
          <w:sz w:val="22"/>
        </w:rPr>
      </w:pPr>
      <w:r>
        <w:rPr>
          <w:rFonts w:ascii="Arial" w:hAnsi="Arial"/>
          <w:sz w:val="22"/>
        </w:rPr>
        <w:t>Upon completion</w:t>
      </w:r>
      <w:r w:rsidR="00BC2B4E">
        <w:rPr>
          <w:rFonts w:ascii="Arial" w:hAnsi="Arial"/>
          <w:sz w:val="22"/>
        </w:rPr>
        <w:t xml:space="preserve"> and acceptance</w:t>
      </w:r>
      <w:r>
        <w:rPr>
          <w:rFonts w:ascii="Arial" w:hAnsi="Arial"/>
          <w:sz w:val="22"/>
        </w:rPr>
        <w:t xml:space="preserve"> of Project, dispose of mock-ups in legal manner at offsite location.</w:t>
      </w:r>
    </w:p>
    <w:p w14:paraId="09C56771"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751E20B5" w14:textId="77777777" w:rsidR="00683241" w:rsidRPr="00897F16"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olor w:val="FF0000"/>
          <w:sz w:val="22"/>
        </w:rPr>
      </w:pPr>
      <w:r>
        <w:rPr>
          <w:rFonts w:ascii="Arial" w:hAnsi="Arial"/>
          <w:sz w:val="22"/>
        </w:rPr>
        <w:t>Pre-installation Conference: Conduct as specified in Section </w:t>
      </w:r>
      <w:r w:rsidRPr="00897F16">
        <w:rPr>
          <w:rFonts w:ascii="Arial" w:hAnsi="Arial"/>
          <w:color w:val="FF0000"/>
          <w:sz w:val="22"/>
          <w:u w:val="single"/>
        </w:rPr>
        <w:t>0131</w:t>
      </w:r>
      <w:r w:rsidR="005E1757">
        <w:rPr>
          <w:rFonts w:ascii="Arial" w:hAnsi="Arial"/>
          <w:color w:val="FF0000"/>
          <w:sz w:val="22"/>
          <w:u w:val="single"/>
        </w:rPr>
        <w:t>19</w:t>
      </w:r>
      <w:r w:rsidRPr="00897F16">
        <w:rPr>
          <w:rFonts w:ascii="Arial" w:hAnsi="Arial"/>
          <w:color w:val="FF0000"/>
          <w:sz w:val="22"/>
          <w:u w:val="single"/>
        </w:rPr>
        <w:t>.</w:t>
      </w:r>
    </w:p>
    <w:p w14:paraId="1FD9A49C"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7B8CBB07" w14:textId="77777777" w:rsidR="00683241" w:rsidRDefault="000722FE">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Certification:</w:t>
      </w:r>
      <w:r>
        <w:rPr>
          <w:rFonts w:ascii="Arial" w:hAnsi="Arial"/>
          <w:sz w:val="22"/>
        </w:rPr>
        <w:tab/>
        <w:t>Furnish manufacturer’s certification that clay brick units provided meet or exceed the requirements of this specification</w:t>
      </w:r>
      <w:r w:rsidR="00683241">
        <w:rPr>
          <w:rFonts w:ascii="Arial" w:hAnsi="Arial"/>
          <w:sz w:val="22"/>
        </w:rPr>
        <w:t>.</w:t>
      </w:r>
    </w:p>
    <w:p w14:paraId="60EFEAE2"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6F12DD4E"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DELIVERY, STORAGE, AND HANDLING</w:t>
      </w:r>
    </w:p>
    <w:p w14:paraId="41C0E72E" w14:textId="77777777" w:rsidR="008D7626" w:rsidRDefault="008D7626" w:rsidP="008D7626">
      <w:pPr>
        <w:pStyle w:val="Legal3"/>
        <w:widowControl/>
        <w:numPr>
          <w:ilvl w:val="0"/>
          <w:numId w:val="0"/>
        </w:numPr>
        <w:tabs>
          <w:tab w:val="left" w:pos="691"/>
          <w:tab w:val="left" w:pos="1684"/>
          <w:tab w:val="left" w:pos="2131"/>
          <w:tab w:val="left" w:pos="2606"/>
          <w:tab w:val="left" w:pos="3067"/>
          <w:tab w:val="left" w:pos="3513"/>
        </w:tabs>
        <w:ind w:left="1166" w:hanging="475"/>
        <w:rPr>
          <w:rFonts w:ascii="Arial" w:hAnsi="Arial"/>
          <w:sz w:val="22"/>
        </w:rPr>
      </w:pPr>
    </w:p>
    <w:p w14:paraId="2071B4A4" w14:textId="77777777" w:rsidR="008D7626" w:rsidRDefault="008D7626">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Store masonry units above ground to prevent contamination by mud, dust or other materials likely to cause staining or other defects.  </w:t>
      </w:r>
    </w:p>
    <w:p w14:paraId="452BC4C1" w14:textId="77777777" w:rsidR="008D7626" w:rsidRDefault="008D7626" w:rsidP="008D7626">
      <w:pPr>
        <w:pStyle w:val="Legal3"/>
        <w:widowControl/>
        <w:numPr>
          <w:ilvl w:val="0"/>
          <w:numId w:val="0"/>
        </w:numPr>
        <w:tabs>
          <w:tab w:val="left" w:pos="691"/>
          <w:tab w:val="left" w:pos="1684"/>
          <w:tab w:val="left" w:pos="2131"/>
          <w:tab w:val="left" w:pos="2606"/>
          <w:tab w:val="left" w:pos="3067"/>
          <w:tab w:val="left" w:pos="3513"/>
        </w:tabs>
        <w:ind w:left="691"/>
        <w:rPr>
          <w:rFonts w:ascii="Arial" w:hAnsi="Arial"/>
          <w:sz w:val="22"/>
        </w:rPr>
      </w:pPr>
    </w:p>
    <w:p w14:paraId="3B27FD66" w14:textId="77777777" w:rsidR="008D7626" w:rsidRDefault="008D7626">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Cover and protect masonry units from inclement weather to maintain quality control and physical requirements.</w:t>
      </w:r>
    </w:p>
    <w:p w14:paraId="0831115E" w14:textId="77777777" w:rsidR="008D7626" w:rsidRDefault="008D7626" w:rsidP="008D7626">
      <w:pPr>
        <w:pStyle w:val="Legal3"/>
        <w:widowControl/>
        <w:numPr>
          <w:ilvl w:val="0"/>
          <w:numId w:val="0"/>
        </w:numPr>
        <w:tabs>
          <w:tab w:val="left" w:pos="691"/>
          <w:tab w:val="left" w:pos="1684"/>
          <w:tab w:val="left" w:pos="2131"/>
          <w:tab w:val="left" w:pos="2606"/>
          <w:tab w:val="left" w:pos="3067"/>
          <w:tab w:val="left" w:pos="3513"/>
        </w:tabs>
        <w:ind w:left="691"/>
        <w:rPr>
          <w:rFonts w:ascii="Arial" w:hAnsi="Arial"/>
          <w:sz w:val="22"/>
        </w:rPr>
      </w:pPr>
    </w:p>
    <w:p w14:paraId="5D73F86C"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Transport and handle brick masonry units as required to prevent discoloration, chipping, and breakage.</w:t>
      </w:r>
    </w:p>
    <w:p w14:paraId="450E26B1" w14:textId="77777777" w:rsidR="00E62381" w:rsidRDefault="00E62381" w:rsidP="00E62381">
      <w:pPr>
        <w:pStyle w:val="Legal3"/>
        <w:widowControl/>
        <w:numPr>
          <w:ilvl w:val="0"/>
          <w:numId w:val="0"/>
        </w:numPr>
        <w:tabs>
          <w:tab w:val="left" w:pos="691"/>
          <w:tab w:val="left" w:pos="1684"/>
          <w:tab w:val="left" w:pos="2131"/>
          <w:tab w:val="left" w:pos="2606"/>
          <w:tab w:val="left" w:pos="3067"/>
          <w:tab w:val="left" w:pos="3513"/>
        </w:tabs>
        <w:ind w:left="1166"/>
        <w:rPr>
          <w:rFonts w:ascii="Arial" w:hAnsi="Arial"/>
          <w:sz w:val="22"/>
        </w:rPr>
      </w:pPr>
    </w:p>
    <w:p w14:paraId="4AEF3DE0"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Locate storage piles, stacks, and bins to protect materials from heavy traffic.</w:t>
      </w:r>
    </w:p>
    <w:p w14:paraId="57259197"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574F382D"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Remove chipped, cracked, and otherwise defective units from jobsite upon discovery.</w:t>
      </w:r>
    </w:p>
    <w:p w14:paraId="152B0CE3"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2F9A2194"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PROJECT CONDITIONS</w:t>
      </w:r>
    </w:p>
    <w:p w14:paraId="4706FEAF"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72656A32"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Cold Weather Requirements: </w:t>
      </w:r>
    </w:p>
    <w:p w14:paraId="37A7EC36"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 xml:space="preserve">In accordance </w:t>
      </w:r>
      <w:r w:rsidR="005E1757">
        <w:rPr>
          <w:rFonts w:ascii="Arial" w:hAnsi="Arial"/>
          <w:sz w:val="22"/>
        </w:rPr>
        <w:t>TMS 602 Section 1.8 C.</w:t>
      </w:r>
    </w:p>
    <w:p w14:paraId="401DAAC2"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Provide adequate equipment for heating masonry materials when air temperature is below 40 degrees Fahrenheit.</w:t>
      </w:r>
    </w:p>
    <w:p w14:paraId="4D2CB7D5"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47953AAC" w14:textId="77777777" w:rsidR="00117219"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Hot Weather Requirements: </w:t>
      </w:r>
    </w:p>
    <w:p w14:paraId="42F8BF96" w14:textId="77777777" w:rsidR="008D7626" w:rsidRDefault="008D7626">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 xml:space="preserve">In accordance with </w:t>
      </w:r>
      <w:r w:rsidR="005E1757">
        <w:rPr>
          <w:rFonts w:ascii="Arial" w:hAnsi="Arial"/>
          <w:sz w:val="22"/>
        </w:rPr>
        <w:t>TMS 602 Section 1.8 D.</w:t>
      </w:r>
    </w:p>
    <w:p w14:paraId="5BDAB4EF"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 xml:space="preserve">When ambient air temperature exceeds 100 degrees Fahrenheit, or when ambient air temperature exceeds 90 degrees Fahrenheit and wind velocity is greater than 8 miles per hour, implement hot weather protection procedures. </w:t>
      </w:r>
    </w:p>
    <w:p w14:paraId="705C0DB0"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 xml:space="preserve">Wet mortar board before loading and cover mortar to retard drying when not being used. </w:t>
      </w:r>
    </w:p>
    <w:p w14:paraId="1686031D"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Do not spread mortar beds more than 48 inches ahead of placing masonry units.</w:t>
      </w:r>
    </w:p>
    <w:p w14:paraId="2E3231D9"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Place masonry units within one minute of spreading mortar.</w:t>
      </w:r>
    </w:p>
    <w:p w14:paraId="56AF2227" w14:textId="77777777" w:rsidR="00117219" w:rsidRDefault="00117219" w:rsidP="00117219">
      <w:pPr>
        <w:pStyle w:val="Legal3"/>
        <w:widowControl/>
        <w:numPr>
          <w:ilvl w:val="0"/>
          <w:numId w:val="0"/>
        </w:numPr>
        <w:tabs>
          <w:tab w:val="left" w:pos="691"/>
          <w:tab w:val="left" w:pos="1684"/>
          <w:tab w:val="left" w:pos="2131"/>
          <w:tab w:val="left" w:pos="2606"/>
          <w:tab w:val="left" w:pos="3067"/>
          <w:tab w:val="left" w:pos="3513"/>
        </w:tabs>
        <w:ind w:left="691"/>
        <w:rPr>
          <w:rFonts w:ascii="Arial" w:hAnsi="Arial"/>
          <w:sz w:val="22"/>
        </w:rPr>
      </w:pPr>
    </w:p>
    <w:p w14:paraId="17BE2795" w14:textId="7836350E" w:rsidR="00117219" w:rsidRPr="00EC0497" w:rsidRDefault="00117219" w:rsidP="00117219">
      <w:pPr>
        <w:pStyle w:val="Legal3"/>
        <w:widowControl/>
        <w:tabs>
          <w:tab w:val="left" w:pos="691"/>
          <w:tab w:val="left" w:pos="1684"/>
          <w:tab w:val="left" w:pos="2131"/>
          <w:tab w:val="left" w:pos="2606"/>
          <w:tab w:val="left" w:pos="3067"/>
          <w:tab w:val="left" w:pos="3513"/>
        </w:tabs>
        <w:rPr>
          <w:rFonts w:ascii="Arial" w:hAnsi="Arial"/>
          <w:sz w:val="22"/>
        </w:rPr>
      </w:pPr>
      <w:r>
        <w:rPr>
          <w:rFonts w:ascii="Arial" w:hAnsi="Arial"/>
          <w:sz w:val="22"/>
        </w:rPr>
        <w:t>Wetting of Brick: shall be required at the time of laying if the unit’s initial rate of absorption (IRA) exceeds 30 grams per 30 square inches per minute or 1 g/ 645mm</w:t>
      </w:r>
      <w:r>
        <w:rPr>
          <w:rFonts w:ascii="Arial" w:hAnsi="Arial"/>
          <w:sz w:val="22"/>
          <w:szCs w:val="22"/>
          <w:vertAlign w:val="superscript"/>
        </w:rPr>
        <w:t>2.</w:t>
      </w:r>
    </w:p>
    <w:p w14:paraId="529E4B4D" w14:textId="77777777" w:rsidR="00EC0497" w:rsidRPr="00EC0497" w:rsidRDefault="00EC0497" w:rsidP="00EC0497">
      <w:pPr>
        <w:pStyle w:val="Legal3"/>
        <w:widowControl/>
        <w:numPr>
          <w:ilvl w:val="0"/>
          <w:numId w:val="0"/>
        </w:numPr>
        <w:tabs>
          <w:tab w:val="left" w:pos="691"/>
          <w:tab w:val="left" w:pos="1684"/>
          <w:tab w:val="left" w:pos="2131"/>
          <w:tab w:val="left" w:pos="2606"/>
          <w:tab w:val="left" w:pos="3067"/>
          <w:tab w:val="left" w:pos="3513"/>
        </w:tabs>
        <w:ind w:left="1166"/>
        <w:rPr>
          <w:rFonts w:ascii="Arial" w:hAnsi="Arial"/>
          <w:sz w:val="22"/>
        </w:rPr>
      </w:pPr>
    </w:p>
    <w:p w14:paraId="7AA47467" w14:textId="5D785D73" w:rsidR="00EC0497" w:rsidRPr="00EC0497" w:rsidRDefault="00EC0497" w:rsidP="00117219">
      <w:pPr>
        <w:pStyle w:val="Legal3"/>
        <w:widowControl/>
        <w:tabs>
          <w:tab w:val="left" w:pos="691"/>
          <w:tab w:val="left" w:pos="1684"/>
          <w:tab w:val="left" w:pos="2131"/>
          <w:tab w:val="left" w:pos="2606"/>
          <w:tab w:val="left" w:pos="3067"/>
          <w:tab w:val="left" w:pos="3513"/>
        </w:tabs>
        <w:rPr>
          <w:rFonts w:ascii="Arial" w:hAnsi="Arial"/>
          <w:sz w:val="22"/>
        </w:rPr>
      </w:pPr>
      <w:bookmarkStart w:id="0" w:name="_Hlk144465937"/>
      <w:r w:rsidRPr="00EC0497">
        <w:rPr>
          <w:rFonts w:ascii="Arial" w:hAnsi="Arial"/>
          <w:sz w:val="22"/>
          <w:szCs w:val="22"/>
        </w:rPr>
        <w:t xml:space="preserve">Assess </w:t>
      </w:r>
      <w:r>
        <w:rPr>
          <w:rFonts w:ascii="Arial" w:hAnsi="Arial"/>
          <w:sz w:val="22"/>
          <w:szCs w:val="22"/>
        </w:rPr>
        <w:t xml:space="preserve">substrate wall condition prior to starting brick installation and confirm all preceding work is complete and ready to cover up. </w:t>
      </w:r>
      <w:r w:rsidR="00A36939">
        <w:rPr>
          <w:rFonts w:ascii="Arial" w:hAnsi="Arial"/>
          <w:sz w:val="22"/>
          <w:szCs w:val="22"/>
        </w:rPr>
        <w:t>Document</w:t>
      </w:r>
      <w:r>
        <w:rPr>
          <w:rFonts w:ascii="Arial" w:hAnsi="Arial"/>
          <w:sz w:val="22"/>
          <w:szCs w:val="22"/>
        </w:rPr>
        <w:t xml:space="preserve"> all issues found unsuitable or not within project parameters (location, plumbness, </w:t>
      </w:r>
      <w:r w:rsidR="00A36939">
        <w:rPr>
          <w:rFonts w:ascii="Arial" w:hAnsi="Arial"/>
          <w:sz w:val="22"/>
          <w:szCs w:val="22"/>
        </w:rPr>
        <w:t xml:space="preserve">etc.), that will impact brick installation.  Report such found items </w:t>
      </w:r>
      <w:r>
        <w:rPr>
          <w:rFonts w:ascii="Arial" w:hAnsi="Arial"/>
          <w:sz w:val="22"/>
          <w:szCs w:val="22"/>
        </w:rPr>
        <w:t xml:space="preserve">to the general contractor or construction manager, as appropriate, </w:t>
      </w:r>
      <w:r>
        <w:rPr>
          <w:rFonts w:ascii="Arial" w:hAnsi="Arial"/>
          <w:sz w:val="22"/>
          <w:szCs w:val="22"/>
        </w:rPr>
        <w:t xml:space="preserve">and seek resolution prior </w:t>
      </w:r>
      <w:r>
        <w:rPr>
          <w:rFonts w:ascii="Arial" w:hAnsi="Arial"/>
          <w:sz w:val="22"/>
          <w:szCs w:val="22"/>
        </w:rPr>
        <w:t xml:space="preserve">to initiating work. </w:t>
      </w:r>
    </w:p>
    <w:bookmarkEnd w:id="0"/>
    <w:p w14:paraId="75014ACE" w14:textId="77777777" w:rsidR="00683241" w:rsidRDefault="00683241">
      <w:pPr>
        <w:pStyle w:val="Legal1"/>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4D9FAC35" w14:textId="77777777" w:rsidR="00683241" w:rsidRDefault="00683241">
      <w:pPr>
        <w:pStyle w:val="Legal1"/>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019E5256" w14:textId="77777777" w:rsidR="00683241" w:rsidRDefault="00683241">
      <w:pPr>
        <w:pStyle w:val="Legal1"/>
        <w:widowControl/>
        <w:tabs>
          <w:tab w:val="clear" w:pos="1171"/>
          <w:tab w:val="num" w:pos="691"/>
          <w:tab w:val="left" w:pos="1166"/>
          <w:tab w:val="left" w:pos="1684"/>
          <w:tab w:val="left" w:pos="2131"/>
          <w:tab w:val="left" w:pos="2606"/>
          <w:tab w:val="left" w:pos="3067"/>
          <w:tab w:val="left" w:pos="3513"/>
        </w:tabs>
        <w:rPr>
          <w:rFonts w:ascii="Arial" w:hAnsi="Arial"/>
          <w:sz w:val="22"/>
        </w:rPr>
      </w:pPr>
      <w:r>
        <w:rPr>
          <w:rFonts w:ascii="Arial" w:hAnsi="Arial"/>
          <w:sz w:val="22"/>
        </w:rPr>
        <w:t>PRODUCTS</w:t>
      </w:r>
    </w:p>
    <w:p w14:paraId="31C961FE"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15C12252" w14:textId="77777777" w:rsidR="00683241" w:rsidRDefault="00D545D3">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 xml:space="preserve">FACE </w:t>
      </w:r>
      <w:r w:rsidR="00683241">
        <w:rPr>
          <w:rFonts w:ascii="Arial" w:hAnsi="Arial"/>
          <w:sz w:val="22"/>
        </w:rPr>
        <w:t xml:space="preserve">BRICK </w:t>
      </w:r>
      <w:r>
        <w:rPr>
          <w:rFonts w:ascii="Arial" w:hAnsi="Arial"/>
          <w:sz w:val="22"/>
        </w:rPr>
        <w:t>VENEER</w:t>
      </w:r>
      <w:r w:rsidR="00683241">
        <w:rPr>
          <w:rFonts w:ascii="Arial" w:hAnsi="Arial"/>
          <w:sz w:val="22"/>
        </w:rPr>
        <w:t xml:space="preserve"> UNITS</w:t>
      </w:r>
    </w:p>
    <w:p w14:paraId="2D4E68FD"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341E6ECA" w14:textId="77777777" w:rsidR="00382062" w:rsidRPr="00DC007A" w:rsidRDefault="00382062" w:rsidP="00382062">
      <w:pPr>
        <w:pStyle w:val="Legal3"/>
        <w:widowControl/>
        <w:numPr>
          <w:ilvl w:val="2"/>
          <w:numId w:val="2"/>
        </w:numPr>
        <w:tabs>
          <w:tab w:val="left" w:pos="691"/>
          <w:tab w:val="left" w:pos="1684"/>
          <w:tab w:val="left" w:pos="2131"/>
          <w:tab w:val="left" w:pos="2606"/>
          <w:tab w:val="left" w:pos="3067"/>
          <w:tab w:val="left" w:pos="3513"/>
        </w:tabs>
        <w:ind w:left="1166" w:hanging="475"/>
        <w:rPr>
          <w:rFonts w:ascii="Arial" w:hAnsi="Arial" w:cs="Arial"/>
          <w:sz w:val="22"/>
          <w:szCs w:val="22"/>
        </w:rPr>
      </w:pPr>
      <w:r w:rsidRPr="00DC007A">
        <w:rPr>
          <w:rFonts w:ascii="Arial" w:hAnsi="Arial" w:cs="Arial"/>
          <w:sz w:val="22"/>
          <w:szCs w:val="22"/>
        </w:rPr>
        <w:t xml:space="preserve">Manufacturers: </w:t>
      </w:r>
    </w:p>
    <w:p w14:paraId="4910D3D3" w14:textId="3474FB7E" w:rsidR="00967C3E" w:rsidRDefault="00967C3E" w:rsidP="00967C3E">
      <w:pPr>
        <w:pStyle w:val="Legal4"/>
        <w:widowControl/>
        <w:numPr>
          <w:ilvl w:val="3"/>
          <w:numId w:val="2"/>
        </w:numPr>
        <w:tabs>
          <w:tab w:val="left" w:pos="691"/>
          <w:tab w:val="left" w:pos="1166"/>
          <w:tab w:val="left" w:pos="2131"/>
          <w:tab w:val="left" w:pos="2606"/>
          <w:tab w:val="left" w:pos="3067"/>
          <w:tab w:val="left" w:pos="3513"/>
        </w:tabs>
        <w:ind w:hanging="518"/>
        <w:rPr>
          <w:rFonts w:ascii="Arial" w:hAnsi="Arial" w:cs="Arial"/>
          <w:sz w:val="22"/>
          <w:szCs w:val="22"/>
        </w:rPr>
      </w:pPr>
      <w:r>
        <w:rPr>
          <w:rFonts w:ascii="Arial" w:hAnsi="Arial" w:cs="Arial"/>
          <w:sz w:val="22"/>
          <w:szCs w:val="22"/>
        </w:rPr>
        <w:t xml:space="preserve">Interstate Brick: </w:t>
      </w:r>
      <w:hyperlink r:id="rId14" w:history="1">
        <w:r w:rsidRPr="00FB7E22">
          <w:rPr>
            <w:rStyle w:val="Hyperlink"/>
            <w:rFonts w:ascii="Arial" w:hAnsi="Arial" w:cs="Arial"/>
            <w:color w:val="auto"/>
            <w:sz w:val="22"/>
            <w:szCs w:val="22"/>
            <w:u w:val="none"/>
          </w:rPr>
          <w:t>www.interstatebrick.com</w:t>
        </w:r>
      </w:hyperlink>
      <w:r>
        <w:rPr>
          <w:rFonts w:ascii="Arial" w:hAnsi="Arial" w:cs="Arial"/>
          <w:sz w:val="22"/>
          <w:szCs w:val="22"/>
        </w:rPr>
        <w:t xml:space="preserve"> </w:t>
      </w:r>
    </w:p>
    <w:p w14:paraId="259B112F" w14:textId="77777777" w:rsidR="00967C3E" w:rsidRDefault="00967C3E" w:rsidP="00967C3E">
      <w:pPr>
        <w:pStyle w:val="Legal5"/>
        <w:widowControl/>
        <w:numPr>
          <w:ilvl w:val="4"/>
          <w:numId w:val="2"/>
        </w:numPr>
        <w:tabs>
          <w:tab w:val="left" w:pos="691"/>
          <w:tab w:val="left" w:pos="1166"/>
          <w:tab w:val="left" w:pos="2131"/>
          <w:tab w:val="left" w:pos="2606"/>
          <w:tab w:val="left" w:pos="3067"/>
          <w:tab w:val="left" w:pos="3513"/>
        </w:tabs>
        <w:rPr>
          <w:rFonts w:ascii="Arial" w:hAnsi="Arial" w:cs="Arial"/>
          <w:sz w:val="22"/>
          <w:szCs w:val="22"/>
        </w:rPr>
      </w:pPr>
      <w:r>
        <w:rPr>
          <w:rFonts w:ascii="Arial" w:hAnsi="Arial" w:cs="Arial"/>
          <w:sz w:val="22"/>
          <w:szCs w:val="22"/>
        </w:rPr>
        <w:t xml:space="preserve">Sales Representative: </w:t>
      </w:r>
    </w:p>
    <w:p w14:paraId="48EEEF25" w14:textId="77777777" w:rsidR="00967C3E" w:rsidRDefault="00967C3E" w:rsidP="00967C3E">
      <w:pPr>
        <w:pStyle w:val="Legal5"/>
        <w:widowControl/>
        <w:numPr>
          <w:ilvl w:val="5"/>
          <w:numId w:val="2"/>
        </w:numPr>
        <w:tabs>
          <w:tab w:val="left" w:pos="691"/>
          <w:tab w:val="left" w:pos="1166"/>
          <w:tab w:val="left" w:pos="2131"/>
          <w:tab w:val="left" w:pos="2606"/>
          <w:tab w:val="left" w:pos="3067"/>
          <w:tab w:val="left" w:pos="3513"/>
        </w:tabs>
        <w:rPr>
          <w:rFonts w:ascii="Arial" w:hAnsi="Arial" w:cs="Arial"/>
          <w:sz w:val="22"/>
          <w:szCs w:val="22"/>
        </w:rPr>
      </w:pPr>
      <w:r>
        <w:rPr>
          <w:rFonts w:ascii="Arial" w:hAnsi="Arial" w:cs="Arial"/>
          <w:sz w:val="22"/>
          <w:szCs w:val="22"/>
        </w:rPr>
        <w:t>Name</w:t>
      </w:r>
    </w:p>
    <w:p w14:paraId="11594BB1" w14:textId="77777777" w:rsidR="00967C3E" w:rsidRDefault="00967C3E" w:rsidP="00967C3E">
      <w:pPr>
        <w:pStyle w:val="Legal5"/>
        <w:widowControl/>
        <w:numPr>
          <w:ilvl w:val="5"/>
          <w:numId w:val="2"/>
        </w:numPr>
        <w:tabs>
          <w:tab w:val="left" w:pos="691"/>
          <w:tab w:val="left" w:pos="1166"/>
          <w:tab w:val="left" w:pos="2131"/>
          <w:tab w:val="left" w:pos="2606"/>
          <w:tab w:val="left" w:pos="3067"/>
          <w:tab w:val="left" w:pos="3513"/>
        </w:tabs>
        <w:rPr>
          <w:rFonts w:ascii="Arial" w:hAnsi="Arial" w:cs="Arial"/>
          <w:sz w:val="22"/>
          <w:szCs w:val="22"/>
        </w:rPr>
      </w:pPr>
      <w:r>
        <w:rPr>
          <w:rFonts w:ascii="Arial" w:hAnsi="Arial" w:cs="Arial"/>
          <w:sz w:val="22"/>
          <w:szCs w:val="22"/>
        </w:rPr>
        <w:t>Phone</w:t>
      </w:r>
    </w:p>
    <w:p w14:paraId="29B97256" w14:textId="77777777" w:rsidR="00967C3E" w:rsidRPr="00D959FF" w:rsidRDefault="00967C3E" w:rsidP="00967C3E">
      <w:pPr>
        <w:pStyle w:val="Legal5"/>
        <w:widowControl/>
        <w:numPr>
          <w:ilvl w:val="5"/>
          <w:numId w:val="2"/>
        </w:numPr>
        <w:tabs>
          <w:tab w:val="left" w:pos="691"/>
          <w:tab w:val="left" w:pos="1166"/>
          <w:tab w:val="left" w:pos="2131"/>
          <w:tab w:val="left" w:pos="2606"/>
          <w:tab w:val="left" w:pos="3067"/>
          <w:tab w:val="left" w:pos="3513"/>
        </w:tabs>
        <w:rPr>
          <w:rFonts w:ascii="Arial" w:hAnsi="Arial" w:cs="Arial"/>
          <w:sz w:val="22"/>
          <w:szCs w:val="22"/>
        </w:rPr>
      </w:pPr>
      <w:r>
        <w:rPr>
          <w:rFonts w:ascii="Arial" w:hAnsi="Arial" w:cs="Arial"/>
          <w:sz w:val="22"/>
          <w:szCs w:val="22"/>
        </w:rPr>
        <w:t>Email</w:t>
      </w:r>
    </w:p>
    <w:p w14:paraId="0E8D1869" w14:textId="7C8A06BB" w:rsidR="00045353" w:rsidRDefault="00045353" w:rsidP="00045353">
      <w:pPr>
        <w:pStyle w:val="Legal4"/>
        <w:widowControl/>
        <w:numPr>
          <w:ilvl w:val="3"/>
          <w:numId w:val="2"/>
        </w:numPr>
        <w:tabs>
          <w:tab w:val="left" w:pos="691"/>
          <w:tab w:val="left" w:pos="1166"/>
          <w:tab w:val="left" w:pos="2131"/>
          <w:tab w:val="left" w:pos="2606"/>
          <w:tab w:val="left" w:pos="3067"/>
          <w:tab w:val="left" w:pos="3513"/>
        </w:tabs>
        <w:ind w:hanging="518"/>
        <w:rPr>
          <w:rFonts w:ascii="Arial" w:hAnsi="Arial" w:cs="Arial"/>
          <w:sz w:val="22"/>
          <w:szCs w:val="22"/>
        </w:rPr>
      </w:pPr>
      <w:r>
        <w:rPr>
          <w:rFonts w:ascii="Arial" w:hAnsi="Arial" w:cs="Arial"/>
          <w:sz w:val="22"/>
          <w:szCs w:val="22"/>
        </w:rPr>
        <w:t xml:space="preserve">HC Muddox: www.hcmuddox.com </w:t>
      </w:r>
    </w:p>
    <w:p w14:paraId="55EE27E2" w14:textId="77777777" w:rsidR="00045353" w:rsidRDefault="00045353" w:rsidP="00045353">
      <w:pPr>
        <w:pStyle w:val="Legal5"/>
        <w:widowControl/>
        <w:numPr>
          <w:ilvl w:val="4"/>
          <w:numId w:val="2"/>
        </w:numPr>
        <w:tabs>
          <w:tab w:val="left" w:pos="691"/>
          <w:tab w:val="left" w:pos="1166"/>
          <w:tab w:val="left" w:pos="2131"/>
          <w:tab w:val="left" w:pos="2606"/>
          <w:tab w:val="left" w:pos="3067"/>
          <w:tab w:val="left" w:pos="3513"/>
        </w:tabs>
        <w:rPr>
          <w:rFonts w:ascii="Arial" w:hAnsi="Arial" w:cs="Arial"/>
          <w:sz w:val="22"/>
          <w:szCs w:val="22"/>
        </w:rPr>
      </w:pPr>
      <w:r>
        <w:rPr>
          <w:rFonts w:ascii="Arial" w:hAnsi="Arial" w:cs="Arial"/>
          <w:sz w:val="22"/>
          <w:szCs w:val="22"/>
        </w:rPr>
        <w:t xml:space="preserve">Sales Representative: </w:t>
      </w:r>
    </w:p>
    <w:p w14:paraId="2C7CDFFC" w14:textId="77777777" w:rsidR="00045353" w:rsidRDefault="00045353" w:rsidP="00045353">
      <w:pPr>
        <w:pStyle w:val="Legal5"/>
        <w:widowControl/>
        <w:numPr>
          <w:ilvl w:val="5"/>
          <w:numId w:val="2"/>
        </w:numPr>
        <w:tabs>
          <w:tab w:val="left" w:pos="691"/>
          <w:tab w:val="left" w:pos="1166"/>
          <w:tab w:val="left" w:pos="2131"/>
          <w:tab w:val="left" w:pos="2606"/>
          <w:tab w:val="left" w:pos="3067"/>
          <w:tab w:val="left" w:pos="3513"/>
        </w:tabs>
        <w:rPr>
          <w:rFonts w:ascii="Arial" w:hAnsi="Arial" w:cs="Arial"/>
          <w:sz w:val="22"/>
          <w:szCs w:val="22"/>
        </w:rPr>
      </w:pPr>
      <w:r>
        <w:rPr>
          <w:rFonts w:ascii="Arial" w:hAnsi="Arial" w:cs="Arial"/>
          <w:sz w:val="22"/>
          <w:szCs w:val="22"/>
        </w:rPr>
        <w:t>Name</w:t>
      </w:r>
    </w:p>
    <w:p w14:paraId="4DA97E4B" w14:textId="77777777" w:rsidR="00045353" w:rsidRDefault="00045353" w:rsidP="00045353">
      <w:pPr>
        <w:pStyle w:val="Legal5"/>
        <w:widowControl/>
        <w:numPr>
          <w:ilvl w:val="5"/>
          <w:numId w:val="2"/>
        </w:numPr>
        <w:tabs>
          <w:tab w:val="left" w:pos="691"/>
          <w:tab w:val="left" w:pos="1166"/>
          <w:tab w:val="left" w:pos="2131"/>
          <w:tab w:val="left" w:pos="2606"/>
          <w:tab w:val="left" w:pos="3067"/>
          <w:tab w:val="left" w:pos="3513"/>
        </w:tabs>
        <w:rPr>
          <w:rFonts w:ascii="Arial" w:hAnsi="Arial" w:cs="Arial"/>
          <w:sz w:val="22"/>
          <w:szCs w:val="22"/>
        </w:rPr>
      </w:pPr>
      <w:r>
        <w:rPr>
          <w:rFonts w:ascii="Arial" w:hAnsi="Arial" w:cs="Arial"/>
          <w:sz w:val="22"/>
          <w:szCs w:val="22"/>
        </w:rPr>
        <w:t>Phone</w:t>
      </w:r>
    </w:p>
    <w:p w14:paraId="7A5EE27A" w14:textId="77777777" w:rsidR="00045353" w:rsidRPr="00D959FF" w:rsidRDefault="00045353" w:rsidP="00045353">
      <w:pPr>
        <w:pStyle w:val="Legal5"/>
        <w:widowControl/>
        <w:numPr>
          <w:ilvl w:val="5"/>
          <w:numId w:val="2"/>
        </w:numPr>
        <w:tabs>
          <w:tab w:val="left" w:pos="691"/>
          <w:tab w:val="left" w:pos="1166"/>
          <w:tab w:val="left" w:pos="2131"/>
          <w:tab w:val="left" w:pos="2606"/>
          <w:tab w:val="left" w:pos="3067"/>
          <w:tab w:val="left" w:pos="3513"/>
        </w:tabs>
        <w:rPr>
          <w:rFonts w:ascii="Arial" w:hAnsi="Arial" w:cs="Arial"/>
          <w:sz w:val="22"/>
          <w:szCs w:val="22"/>
        </w:rPr>
      </w:pPr>
      <w:r>
        <w:rPr>
          <w:rFonts w:ascii="Arial" w:hAnsi="Arial" w:cs="Arial"/>
          <w:sz w:val="22"/>
          <w:szCs w:val="22"/>
        </w:rPr>
        <w:t>Email</w:t>
      </w:r>
    </w:p>
    <w:p w14:paraId="25235D5B"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58C1296C"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Type: ASTM C </w:t>
      </w:r>
      <w:r w:rsidR="00D545D3">
        <w:rPr>
          <w:rFonts w:ascii="Arial" w:hAnsi="Arial"/>
          <w:sz w:val="22"/>
        </w:rPr>
        <w:t>216</w:t>
      </w:r>
      <w:r>
        <w:rPr>
          <w:rFonts w:ascii="Arial" w:hAnsi="Arial"/>
          <w:sz w:val="22"/>
        </w:rPr>
        <w:t xml:space="preserve">, Grade SW, Type </w:t>
      </w:r>
      <w:r w:rsidR="00D545D3">
        <w:rPr>
          <w:rFonts w:ascii="Arial" w:hAnsi="Arial"/>
          <w:sz w:val="22"/>
        </w:rPr>
        <w:t>FBX</w:t>
      </w:r>
      <w:r w:rsidR="00322479">
        <w:rPr>
          <w:rFonts w:ascii="Arial" w:hAnsi="Arial"/>
          <w:sz w:val="22"/>
        </w:rPr>
        <w:t xml:space="preserve"> </w:t>
      </w:r>
      <w:r w:rsidR="00322479" w:rsidRPr="00471ACD">
        <w:rPr>
          <w:rFonts w:ascii="Arial" w:hAnsi="Arial"/>
          <w:color w:val="FF0000"/>
          <w:sz w:val="22"/>
        </w:rPr>
        <w:t>[</w:t>
      </w:r>
      <w:r w:rsidR="00322479">
        <w:rPr>
          <w:rFonts w:ascii="Arial" w:hAnsi="Arial"/>
          <w:color w:val="FF0000"/>
          <w:sz w:val="22"/>
        </w:rPr>
        <w:t>F</w:t>
      </w:r>
      <w:r w:rsidR="00322479" w:rsidRPr="00471ACD">
        <w:rPr>
          <w:rFonts w:ascii="Arial" w:hAnsi="Arial"/>
          <w:color w:val="FF0000"/>
          <w:sz w:val="22"/>
        </w:rPr>
        <w:t>B</w:t>
      </w:r>
      <w:r w:rsidR="00322479">
        <w:rPr>
          <w:rFonts w:ascii="Arial" w:hAnsi="Arial"/>
          <w:color w:val="FF0000"/>
          <w:sz w:val="22"/>
        </w:rPr>
        <w:t>S</w:t>
      </w:r>
      <w:r w:rsidR="00322479" w:rsidRPr="00471ACD">
        <w:rPr>
          <w:rFonts w:ascii="Arial" w:hAnsi="Arial"/>
          <w:color w:val="FF0000"/>
          <w:sz w:val="22"/>
        </w:rPr>
        <w:t>]</w:t>
      </w:r>
      <w:r w:rsidR="00322479">
        <w:rPr>
          <w:rFonts w:ascii="Arial" w:hAnsi="Arial"/>
          <w:color w:val="FF0000"/>
          <w:sz w:val="22"/>
        </w:rPr>
        <w:t xml:space="preserve">, </w:t>
      </w:r>
      <w:r w:rsidR="00322479">
        <w:rPr>
          <w:rFonts w:ascii="Arial" w:hAnsi="Arial"/>
          <w:sz w:val="22"/>
        </w:rPr>
        <w:t xml:space="preserve">with minimum gross compressive strength of </w:t>
      </w:r>
      <w:r w:rsidR="00322479" w:rsidRPr="00033266">
        <w:rPr>
          <w:rFonts w:ascii="Arial" w:hAnsi="Arial"/>
          <w:sz w:val="22"/>
        </w:rPr>
        <w:t>6000</w:t>
      </w:r>
      <w:r w:rsidR="00322479" w:rsidRPr="002C40BA">
        <w:rPr>
          <w:rFonts w:ascii="Arial" w:hAnsi="Arial"/>
          <w:color w:val="FF0000"/>
          <w:sz w:val="22"/>
        </w:rPr>
        <w:t> </w:t>
      </w:r>
      <w:r w:rsidR="00322479">
        <w:rPr>
          <w:rFonts w:ascii="Arial" w:hAnsi="Arial"/>
          <w:sz w:val="22"/>
        </w:rPr>
        <w:t>psi.</w:t>
      </w:r>
      <w:r w:rsidR="005E1757">
        <w:rPr>
          <w:rFonts w:ascii="Arial" w:hAnsi="Arial"/>
          <w:sz w:val="22"/>
        </w:rPr>
        <w:t xml:space="preserve"> </w:t>
      </w:r>
      <w:r w:rsidR="005E1757" w:rsidRPr="005E1757">
        <w:rPr>
          <w:rFonts w:ascii="Arial" w:hAnsi="Arial"/>
          <w:color w:val="FF0000"/>
          <w:sz w:val="22"/>
        </w:rPr>
        <w:t>[Textured</w:t>
      </w:r>
      <w:r w:rsidR="005E1757">
        <w:rPr>
          <w:rFonts w:ascii="Arial" w:hAnsi="Arial"/>
          <w:color w:val="FF0000"/>
          <w:sz w:val="22"/>
        </w:rPr>
        <w:t>/tumbled</w:t>
      </w:r>
      <w:r w:rsidR="005E1757" w:rsidRPr="005E1757">
        <w:rPr>
          <w:rFonts w:ascii="Arial" w:hAnsi="Arial"/>
          <w:color w:val="FF0000"/>
          <w:sz w:val="22"/>
        </w:rPr>
        <w:t xml:space="preserve"> brick</w:t>
      </w:r>
      <w:r w:rsidR="005E1757">
        <w:rPr>
          <w:rFonts w:ascii="Arial" w:hAnsi="Arial"/>
          <w:color w:val="FF0000"/>
          <w:sz w:val="22"/>
        </w:rPr>
        <w:t xml:space="preserve">: </w:t>
      </w:r>
      <w:r w:rsidR="005E1757" w:rsidRPr="005E1757">
        <w:rPr>
          <w:rFonts w:ascii="Arial" w:hAnsi="Arial"/>
          <w:color w:val="FF0000"/>
          <w:sz w:val="22"/>
        </w:rPr>
        <w:t>Type FBA]</w:t>
      </w:r>
    </w:p>
    <w:p w14:paraId="055F0B60"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2A440E02"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Surface Texture: </w:t>
      </w:r>
      <w:r w:rsidR="002C40BA" w:rsidRPr="002C40BA">
        <w:rPr>
          <w:rFonts w:ascii="Arial" w:hAnsi="Arial"/>
          <w:color w:val="FF0000"/>
          <w:sz w:val="22"/>
        </w:rPr>
        <w:t>Matte</w:t>
      </w:r>
      <w:r w:rsidR="002C40BA">
        <w:rPr>
          <w:rFonts w:ascii="Arial" w:hAnsi="Arial"/>
          <w:sz w:val="22"/>
        </w:rPr>
        <w:t xml:space="preserve"> unless otherwise noted on drawings: (</w:t>
      </w:r>
      <w:r>
        <w:rPr>
          <w:rFonts w:ascii="Arial" w:hAnsi="Arial"/>
          <w:sz w:val="22"/>
        </w:rPr>
        <w:t xml:space="preserve">To be selected by </w:t>
      </w:r>
      <w:r w:rsidR="00897F16">
        <w:rPr>
          <w:rFonts w:ascii="Arial" w:hAnsi="Arial"/>
          <w:sz w:val="22"/>
        </w:rPr>
        <w:t>Architect</w:t>
      </w:r>
      <w:r w:rsidR="00897F16" w:rsidRPr="005E1757">
        <w:rPr>
          <w:rFonts w:ascii="Arial" w:hAnsi="Arial"/>
          <w:color w:val="FF0000"/>
          <w:sz w:val="22"/>
        </w:rPr>
        <w:t>/</w:t>
      </w:r>
      <w:r w:rsidRPr="005E1757">
        <w:rPr>
          <w:rFonts w:ascii="Arial" w:hAnsi="Arial"/>
          <w:color w:val="FF0000"/>
          <w:sz w:val="22"/>
        </w:rPr>
        <w:t>E</w:t>
      </w:r>
      <w:r w:rsidR="005E1757" w:rsidRPr="005E1757">
        <w:rPr>
          <w:rFonts w:ascii="Arial" w:hAnsi="Arial"/>
          <w:color w:val="FF0000"/>
          <w:sz w:val="22"/>
        </w:rPr>
        <w:t>nginee</w:t>
      </w:r>
      <w:r w:rsidR="005E1757">
        <w:rPr>
          <w:rFonts w:ascii="Arial" w:hAnsi="Arial"/>
          <w:sz w:val="22"/>
        </w:rPr>
        <w:t>r</w:t>
      </w:r>
      <w:r>
        <w:rPr>
          <w:rFonts w:ascii="Arial" w:hAnsi="Arial"/>
          <w:sz w:val="22"/>
        </w:rPr>
        <w:t xml:space="preserve"> from manufacturer’s full range of available textures.</w:t>
      </w:r>
      <w:r w:rsidR="002C40BA">
        <w:rPr>
          <w:rFonts w:ascii="Arial" w:hAnsi="Arial"/>
          <w:sz w:val="22"/>
        </w:rPr>
        <w:t>)</w:t>
      </w:r>
    </w:p>
    <w:p w14:paraId="0FDA3C0B"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423E3941"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Colors: </w:t>
      </w:r>
    </w:p>
    <w:p w14:paraId="6827427C" w14:textId="77777777" w:rsidR="00683241" w:rsidRDefault="005966F7">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C</w:t>
      </w:r>
      <w:r w:rsidR="00683241">
        <w:rPr>
          <w:rFonts w:ascii="Arial" w:hAnsi="Arial"/>
          <w:sz w:val="22"/>
        </w:rPr>
        <w:t xml:space="preserve">olor as selected by </w:t>
      </w:r>
      <w:r>
        <w:rPr>
          <w:rFonts w:ascii="Arial" w:hAnsi="Arial"/>
          <w:sz w:val="22"/>
        </w:rPr>
        <w:t>Architect</w:t>
      </w:r>
      <w:r w:rsidRPr="00322479">
        <w:rPr>
          <w:rFonts w:ascii="Arial" w:hAnsi="Arial"/>
          <w:color w:val="FF0000"/>
          <w:sz w:val="22"/>
        </w:rPr>
        <w:t>/</w:t>
      </w:r>
      <w:r w:rsidR="00683241" w:rsidRPr="00322479">
        <w:rPr>
          <w:rFonts w:ascii="Arial" w:hAnsi="Arial"/>
          <w:color w:val="FF0000"/>
          <w:sz w:val="22"/>
        </w:rPr>
        <w:t>E</w:t>
      </w:r>
      <w:r w:rsidR="00322479" w:rsidRPr="00322479">
        <w:rPr>
          <w:rFonts w:ascii="Arial" w:hAnsi="Arial"/>
          <w:color w:val="FF0000"/>
          <w:sz w:val="22"/>
        </w:rPr>
        <w:t>ngineer</w:t>
      </w:r>
      <w:r w:rsidR="00683241">
        <w:rPr>
          <w:rFonts w:ascii="Arial" w:hAnsi="Arial"/>
          <w:sz w:val="22"/>
        </w:rPr>
        <w:t xml:space="preserve"> from </w:t>
      </w:r>
      <w:r w:rsidR="00DD42D1">
        <w:rPr>
          <w:rFonts w:ascii="Arial" w:hAnsi="Arial"/>
          <w:sz w:val="22"/>
        </w:rPr>
        <w:t>available</w:t>
      </w:r>
      <w:r w:rsidR="00683241">
        <w:rPr>
          <w:rFonts w:ascii="Arial" w:hAnsi="Arial"/>
          <w:sz w:val="22"/>
        </w:rPr>
        <w:t xml:space="preserve"> colors.</w:t>
      </w:r>
    </w:p>
    <w:p w14:paraId="452E8103"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2418347F"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Size: </w:t>
      </w:r>
      <w:r w:rsidR="00D545D3" w:rsidRPr="00D545D3">
        <w:rPr>
          <w:rFonts w:ascii="Arial" w:hAnsi="Arial"/>
          <w:color w:val="FF0000"/>
          <w:sz w:val="22"/>
        </w:rPr>
        <w:t>__</w:t>
      </w:r>
      <w:r w:rsidRPr="00D545D3">
        <w:rPr>
          <w:rFonts w:ascii="Arial" w:hAnsi="Arial"/>
          <w:color w:val="FF0000"/>
          <w:sz w:val="22"/>
        </w:rPr>
        <w:t> </w:t>
      </w:r>
      <w:r w:rsidRPr="002C40BA">
        <w:rPr>
          <w:rFonts w:ascii="Arial" w:hAnsi="Arial"/>
          <w:color w:val="FF0000"/>
          <w:sz w:val="22"/>
        </w:rPr>
        <w:t xml:space="preserve">inches wide by </w:t>
      </w:r>
      <w:r w:rsidR="00D545D3">
        <w:rPr>
          <w:rFonts w:ascii="Arial" w:hAnsi="Arial"/>
          <w:color w:val="FF0000"/>
          <w:sz w:val="22"/>
        </w:rPr>
        <w:t>__</w:t>
      </w:r>
      <w:r w:rsidRPr="002C40BA">
        <w:rPr>
          <w:rFonts w:ascii="Arial" w:hAnsi="Arial"/>
          <w:color w:val="FF0000"/>
          <w:sz w:val="22"/>
        </w:rPr>
        <w:t xml:space="preserve"> inches high by </w:t>
      </w:r>
      <w:r w:rsidR="00D545D3">
        <w:rPr>
          <w:rFonts w:ascii="Arial" w:hAnsi="Arial"/>
          <w:color w:val="FF0000"/>
          <w:sz w:val="22"/>
        </w:rPr>
        <w:t>__</w:t>
      </w:r>
      <w:r w:rsidRPr="002C40BA">
        <w:rPr>
          <w:rFonts w:ascii="Arial" w:hAnsi="Arial"/>
          <w:color w:val="FF0000"/>
          <w:sz w:val="22"/>
        </w:rPr>
        <w:t> inches long</w:t>
      </w:r>
      <w:r>
        <w:rPr>
          <w:rFonts w:ascii="Arial" w:hAnsi="Arial"/>
          <w:sz w:val="22"/>
        </w:rPr>
        <w:t xml:space="preserve">, unless otherwise </w:t>
      </w:r>
      <w:r>
        <w:rPr>
          <w:rFonts w:ascii="Arial" w:hAnsi="Arial"/>
          <w:b/>
          <w:sz w:val="22"/>
          <w:u w:val="single"/>
        </w:rPr>
        <w:t>indicated on the Drawings</w:t>
      </w:r>
      <w:r>
        <w:rPr>
          <w:rFonts w:ascii="Arial" w:hAnsi="Arial"/>
          <w:sz w:val="22"/>
        </w:rPr>
        <w:t>.</w:t>
      </w:r>
    </w:p>
    <w:p w14:paraId="4FA2AEE6"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2F1C8153"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Special Sizes and Shapes: As required for window and door soldier coursing and custom sills where indicated, </w:t>
      </w:r>
      <w:r w:rsidR="008C557F">
        <w:rPr>
          <w:rFonts w:ascii="Arial" w:hAnsi="Arial"/>
          <w:sz w:val="22"/>
        </w:rPr>
        <w:t xml:space="preserve">corners, </w:t>
      </w:r>
      <w:r>
        <w:rPr>
          <w:rFonts w:ascii="Arial" w:hAnsi="Arial"/>
          <w:sz w:val="22"/>
        </w:rPr>
        <w:t>piers, lintels, control joints, and other special applications to minimize cutting.</w:t>
      </w:r>
    </w:p>
    <w:p w14:paraId="739A29D6" w14:textId="77777777" w:rsidR="00DD55E7" w:rsidRDefault="00DD55E7" w:rsidP="00DD55E7">
      <w:pPr>
        <w:pStyle w:val="Legal3"/>
        <w:widowControl/>
        <w:numPr>
          <w:ilvl w:val="0"/>
          <w:numId w:val="0"/>
        </w:numPr>
        <w:tabs>
          <w:tab w:val="left" w:pos="691"/>
          <w:tab w:val="left" w:pos="1684"/>
          <w:tab w:val="left" w:pos="2131"/>
          <w:tab w:val="left" w:pos="2606"/>
          <w:tab w:val="left" w:pos="3067"/>
          <w:tab w:val="left" w:pos="3513"/>
        </w:tabs>
        <w:ind w:left="1166"/>
        <w:rPr>
          <w:rFonts w:ascii="Arial" w:hAnsi="Arial"/>
          <w:sz w:val="22"/>
        </w:rPr>
      </w:pPr>
    </w:p>
    <w:p w14:paraId="7C43EB07" w14:textId="77777777" w:rsidR="00DD55E7" w:rsidRDefault="00DD55E7" w:rsidP="00DD55E7">
      <w:pPr>
        <w:pStyle w:val="Legal2"/>
        <w:widowControl/>
        <w:tabs>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MORTAR</w:t>
      </w:r>
    </w:p>
    <w:p w14:paraId="549C6826" w14:textId="77777777" w:rsidR="00DD55E7" w:rsidRDefault="00DD55E7" w:rsidP="00DD55E7">
      <w:pPr>
        <w:pStyle w:val="Legal2"/>
        <w:widowControl/>
        <w:numPr>
          <w:ilvl w:val="0"/>
          <w:numId w:val="0"/>
        </w:numPr>
        <w:tabs>
          <w:tab w:val="left" w:pos="691"/>
          <w:tab w:val="left" w:pos="1684"/>
          <w:tab w:val="left" w:pos="2131"/>
          <w:tab w:val="left" w:pos="2606"/>
          <w:tab w:val="left" w:pos="3067"/>
          <w:tab w:val="left" w:pos="3513"/>
        </w:tabs>
        <w:ind w:left="691"/>
        <w:rPr>
          <w:rFonts w:ascii="Arial" w:hAnsi="Arial"/>
          <w:sz w:val="22"/>
        </w:rPr>
      </w:pPr>
    </w:p>
    <w:p w14:paraId="0F545658" w14:textId="77777777" w:rsidR="00DD55E7" w:rsidRDefault="00DD55E7" w:rsidP="00DD55E7">
      <w:pPr>
        <w:pStyle w:val="Legal3"/>
        <w:widowControl/>
        <w:numPr>
          <w:ilvl w:val="0"/>
          <w:numId w:val="0"/>
        </w:numPr>
        <w:tabs>
          <w:tab w:val="left" w:pos="691"/>
          <w:tab w:val="left" w:pos="1684"/>
          <w:tab w:val="left" w:pos="2131"/>
          <w:tab w:val="left" w:pos="2606"/>
          <w:tab w:val="left" w:pos="3067"/>
          <w:tab w:val="left" w:pos="3513"/>
        </w:tabs>
        <w:ind w:left="1166" w:hanging="475"/>
        <w:rPr>
          <w:rFonts w:ascii="Arial" w:hAnsi="Arial"/>
          <w:sz w:val="22"/>
        </w:rPr>
      </w:pPr>
      <w:r>
        <w:rPr>
          <w:rFonts w:ascii="Arial" w:hAnsi="Arial"/>
          <w:sz w:val="22"/>
        </w:rPr>
        <w:t>Mor</w:t>
      </w:r>
      <w:r w:rsidR="007C3389">
        <w:rPr>
          <w:rFonts w:ascii="Arial" w:hAnsi="Arial"/>
          <w:sz w:val="22"/>
        </w:rPr>
        <w:t xml:space="preserve">tar shall comply ASTM C 270 and/or </w:t>
      </w:r>
      <w:r>
        <w:rPr>
          <w:rFonts w:ascii="Arial" w:hAnsi="Arial"/>
          <w:sz w:val="22"/>
        </w:rPr>
        <w:t>requirements of Section 04101</w:t>
      </w:r>
    </w:p>
    <w:p w14:paraId="31812DF5" w14:textId="77777777" w:rsidR="00DD55E7" w:rsidRDefault="00DD55E7" w:rsidP="00DD55E7">
      <w:pPr>
        <w:pStyle w:val="Legal3"/>
        <w:widowControl/>
        <w:numPr>
          <w:ilvl w:val="0"/>
          <w:numId w:val="0"/>
        </w:numPr>
        <w:tabs>
          <w:tab w:val="left" w:pos="691"/>
          <w:tab w:val="left" w:pos="1684"/>
          <w:tab w:val="left" w:pos="2131"/>
          <w:tab w:val="left" w:pos="2606"/>
          <w:tab w:val="left" w:pos="3067"/>
          <w:tab w:val="left" w:pos="3513"/>
        </w:tabs>
        <w:ind w:left="1171"/>
        <w:rPr>
          <w:rFonts w:ascii="Arial" w:hAnsi="Arial"/>
          <w:sz w:val="22"/>
        </w:rPr>
      </w:pPr>
    </w:p>
    <w:p w14:paraId="43CCEE7D" w14:textId="77777777" w:rsidR="00DD55E7" w:rsidRDefault="00DD55E7" w:rsidP="00DD55E7">
      <w:pPr>
        <w:pStyle w:val="Legal2"/>
        <w:widowControl/>
        <w:tabs>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TIES AND ANCHORS</w:t>
      </w:r>
    </w:p>
    <w:p w14:paraId="27E60D20" w14:textId="77777777" w:rsidR="00DD55E7" w:rsidRDefault="00DD55E7" w:rsidP="00DD55E7">
      <w:pPr>
        <w:pStyle w:val="Legal2"/>
        <w:widowControl/>
        <w:numPr>
          <w:ilvl w:val="0"/>
          <w:numId w:val="0"/>
        </w:numPr>
        <w:tabs>
          <w:tab w:val="left" w:pos="691"/>
          <w:tab w:val="left" w:pos="1684"/>
          <w:tab w:val="left" w:pos="2131"/>
          <w:tab w:val="left" w:pos="2606"/>
          <w:tab w:val="left" w:pos="3067"/>
          <w:tab w:val="left" w:pos="3513"/>
        </w:tabs>
        <w:ind w:left="691"/>
        <w:rPr>
          <w:rFonts w:ascii="Arial" w:hAnsi="Arial"/>
          <w:sz w:val="22"/>
        </w:rPr>
      </w:pPr>
    </w:p>
    <w:p w14:paraId="3F9244B0" w14:textId="77777777" w:rsidR="00DD55E7" w:rsidRPr="00DD55E7" w:rsidRDefault="00DD55E7" w:rsidP="00DD55E7">
      <w:pPr>
        <w:pStyle w:val="Legal3"/>
        <w:widowControl/>
        <w:numPr>
          <w:ilvl w:val="0"/>
          <w:numId w:val="0"/>
        </w:numPr>
        <w:tabs>
          <w:tab w:val="left" w:pos="691"/>
          <w:tab w:val="num" w:pos="720"/>
          <w:tab w:val="left" w:pos="1684"/>
          <w:tab w:val="left" w:pos="2131"/>
          <w:tab w:val="left" w:pos="2606"/>
          <w:tab w:val="left" w:pos="3067"/>
          <w:tab w:val="left" w:pos="3513"/>
        </w:tabs>
        <w:ind w:left="720" w:hanging="29"/>
        <w:rPr>
          <w:rFonts w:ascii="Arial" w:hAnsi="Arial"/>
          <w:sz w:val="22"/>
        </w:rPr>
      </w:pPr>
      <w:r>
        <w:rPr>
          <w:rFonts w:ascii="Arial" w:hAnsi="Arial"/>
          <w:sz w:val="22"/>
        </w:rPr>
        <w:t>All ties and anchors shall be non-</w:t>
      </w:r>
      <w:r w:rsidR="00225E2B">
        <w:rPr>
          <w:rFonts w:ascii="Arial" w:hAnsi="Arial"/>
          <w:sz w:val="22"/>
        </w:rPr>
        <w:t>corrodible,</w:t>
      </w:r>
      <w:r>
        <w:rPr>
          <w:rFonts w:ascii="Arial" w:hAnsi="Arial"/>
          <w:sz w:val="22"/>
        </w:rPr>
        <w:t xml:space="preserve"> or corrosion protected</w:t>
      </w:r>
      <w:r w:rsidR="00225E2B">
        <w:rPr>
          <w:rFonts w:ascii="Arial" w:hAnsi="Arial"/>
          <w:sz w:val="22"/>
        </w:rPr>
        <w:t>,</w:t>
      </w:r>
      <w:r>
        <w:rPr>
          <w:rFonts w:ascii="Arial" w:hAnsi="Arial"/>
          <w:sz w:val="22"/>
        </w:rPr>
        <w:t xml:space="preserve"> and shall comply with the applicable </w:t>
      </w:r>
      <w:r w:rsidR="007C3389">
        <w:rPr>
          <w:rFonts w:ascii="Arial" w:hAnsi="Arial"/>
          <w:sz w:val="22"/>
        </w:rPr>
        <w:t xml:space="preserve">local </w:t>
      </w:r>
      <w:r>
        <w:rPr>
          <w:rFonts w:ascii="Arial" w:hAnsi="Arial"/>
          <w:sz w:val="22"/>
        </w:rPr>
        <w:t>building codes. In the absence of lo</w:t>
      </w:r>
      <w:r w:rsidR="007C3389">
        <w:rPr>
          <w:rFonts w:ascii="Arial" w:hAnsi="Arial"/>
          <w:sz w:val="22"/>
        </w:rPr>
        <w:t xml:space="preserve">cal building codes comply with </w:t>
      </w:r>
      <w:r w:rsidR="00225E2B">
        <w:rPr>
          <w:rFonts w:ascii="Arial" w:hAnsi="Arial"/>
          <w:sz w:val="22"/>
        </w:rPr>
        <w:t xml:space="preserve">current adopted </w:t>
      </w:r>
      <w:r>
        <w:rPr>
          <w:rFonts w:ascii="Arial" w:hAnsi="Arial"/>
          <w:sz w:val="22"/>
        </w:rPr>
        <w:t>IBC</w:t>
      </w:r>
      <w:r w:rsidR="007C3389">
        <w:rPr>
          <w:rFonts w:ascii="Arial" w:hAnsi="Arial"/>
          <w:sz w:val="22"/>
        </w:rPr>
        <w:t xml:space="preserve"> or TMS 402.</w:t>
      </w:r>
    </w:p>
    <w:p w14:paraId="6961F963" w14:textId="77777777" w:rsidR="00683241" w:rsidRDefault="00683241">
      <w:pPr>
        <w:pStyle w:val="Legal1"/>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6EA948EB" w14:textId="77777777" w:rsidR="00683241" w:rsidRDefault="00683241">
      <w:pPr>
        <w:pStyle w:val="Legal1"/>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6F5F462C" w14:textId="77777777" w:rsidR="00683241" w:rsidRDefault="00683241">
      <w:pPr>
        <w:pStyle w:val="Legal1"/>
        <w:widowControl/>
        <w:tabs>
          <w:tab w:val="clear" w:pos="1171"/>
          <w:tab w:val="num" w:pos="691"/>
          <w:tab w:val="left" w:pos="1166"/>
          <w:tab w:val="left" w:pos="1684"/>
          <w:tab w:val="left" w:pos="2131"/>
          <w:tab w:val="left" w:pos="2606"/>
          <w:tab w:val="left" w:pos="3067"/>
          <w:tab w:val="left" w:pos="3513"/>
        </w:tabs>
        <w:rPr>
          <w:rFonts w:ascii="Arial" w:hAnsi="Arial"/>
          <w:sz w:val="22"/>
        </w:rPr>
      </w:pPr>
      <w:r>
        <w:rPr>
          <w:rFonts w:ascii="Arial" w:hAnsi="Arial"/>
          <w:sz w:val="22"/>
        </w:rPr>
        <w:t>EXECUTION</w:t>
      </w:r>
    </w:p>
    <w:p w14:paraId="3513E7EB"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57B4E56E"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PREPARATION</w:t>
      </w:r>
    </w:p>
    <w:p w14:paraId="51D29C9A"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17CEB283"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Protect adjacent construction with appropriate means from mortar droppings and other effects of laying of brick masonry units.</w:t>
      </w:r>
    </w:p>
    <w:p w14:paraId="6FA31B03"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5F50309C"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Thoroughly clean foundations of laitance, grease, oil, mud, dirt, mortar droppings, and other objectionable matter.</w:t>
      </w:r>
    </w:p>
    <w:p w14:paraId="2265A784"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30D83A70"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BRICK MASONRY UNITS</w:t>
      </w:r>
    </w:p>
    <w:p w14:paraId="7246991A"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196C600D" w14:textId="6F1008D1"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Provide Custom Leve</w:t>
      </w:r>
      <w:r w:rsidR="00DE4BAF">
        <w:rPr>
          <w:rFonts w:ascii="Arial" w:hAnsi="Arial"/>
          <w:sz w:val="22"/>
        </w:rPr>
        <w:t>l of Quality in accordance with</w:t>
      </w:r>
      <w:r>
        <w:rPr>
          <w:rFonts w:ascii="Arial" w:hAnsi="Arial"/>
          <w:sz w:val="22"/>
        </w:rPr>
        <w:t xml:space="preserve"> ASTM </w:t>
      </w:r>
      <w:r w:rsidRPr="00E62484">
        <w:rPr>
          <w:rFonts w:ascii="Arial" w:hAnsi="Arial"/>
          <w:color w:val="FF0000"/>
          <w:sz w:val="22"/>
        </w:rPr>
        <w:t>C216</w:t>
      </w:r>
      <w:r>
        <w:rPr>
          <w:rFonts w:ascii="Arial" w:hAnsi="Arial"/>
          <w:sz w:val="22"/>
        </w:rPr>
        <w:t>.</w:t>
      </w:r>
    </w:p>
    <w:p w14:paraId="552F2DC4" w14:textId="77777777" w:rsidR="00EC0497" w:rsidRDefault="00EC0497" w:rsidP="00EC0497">
      <w:pPr>
        <w:pStyle w:val="Legal3"/>
        <w:widowControl/>
        <w:numPr>
          <w:ilvl w:val="0"/>
          <w:numId w:val="0"/>
        </w:numPr>
        <w:tabs>
          <w:tab w:val="left" w:pos="691"/>
          <w:tab w:val="left" w:pos="1684"/>
          <w:tab w:val="left" w:pos="2131"/>
          <w:tab w:val="left" w:pos="2606"/>
          <w:tab w:val="left" w:pos="3067"/>
          <w:tab w:val="left" w:pos="3513"/>
        </w:tabs>
        <w:ind w:left="1166"/>
        <w:rPr>
          <w:rFonts w:ascii="Arial" w:hAnsi="Arial"/>
          <w:sz w:val="22"/>
        </w:rPr>
      </w:pPr>
    </w:p>
    <w:p w14:paraId="60865A57" w14:textId="06160D92" w:rsidR="00EC0497" w:rsidRPr="00EC0497" w:rsidRDefault="00EC0497" w:rsidP="00EC0497">
      <w:pPr>
        <w:pStyle w:val="Legal3"/>
        <w:widowControl/>
        <w:tabs>
          <w:tab w:val="left" w:pos="691"/>
          <w:tab w:val="left" w:pos="1684"/>
          <w:tab w:val="left" w:pos="2131"/>
          <w:tab w:val="left" w:pos="2606"/>
          <w:tab w:val="left" w:pos="3067"/>
          <w:tab w:val="left" w:pos="3513"/>
        </w:tabs>
        <w:snapToGrid w:val="0"/>
        <w:ind w:left="1171" w:hanging="480"/>
        <w:rPr>
          <w:rFonts w:ascii="Arial" w:hAnsi="Arial"/>
          <w:snapToGrid/>
          <w:sz w:val="22"/>
        </w:rPr>
      </w:pPr>
      <w:r w:rsidRPr="00B6060D">
        <w:rPr>
          <w:rFonts w:ascii="Arial" w:hAnsi="Arial"/>
          <w:sz w:val="22"/>
        </w:rPr>
        <w:t>Review brick material prior to installation and report any units deemed unsatisfactory to the manufacturer. Set aside (do not discard or remove from site) all units deemed unsatisfactory for further assessment by testing agency and/or brick manufacturer’s authorized representative</w:t>
      </w:r>
      <w:r>
        <w:rPr>
          <w:rFonts w:ascii="Arial" w:hAnsi="Arial"/>
          <w:sz w:val="22"/>
        </w:rPr>
        <w:t>, as deemed mutually acceptable</w:t>
      </w:r>
      <w:r w:rsidRPr="00B6060D">
        <w:rPr>
          <w:rFonts w:ascii="Arial" w:hAnsi="Arial"/>
          <w:sz w:val="22"/>
        </w:rPr>
        <w:t>. immediately notify supplier if quantities that are set aside are projected to create a shortfall of useable units. Installation or units placed in service constitutes mason’s acceptance of, and responsibility for, the brick quality</w:t>
      </w:r>
    </w:p>
    <w:p w14:paraId="59D3DB29" w14:textId="77777777" w:rsidR="00EC0497" w:rsidRDefault="00EC0497" w:rsidP="00EC0497">
      <w:pPr>
        <w:pStyle w:val="ListParagraph"/>
        <w:rPr>
          <w:rFonts w:ascii="Arial" w:hAnsi="Arial"/>
          <w:snapToGrid/>
          <w:sz w:val="22"/>
        </w:rPr>
      </w:pPr>
    </w:p>
    <w:p w14:paraId="17134893" w14:textId="79BFDED3" w:rsidR="00EC0497" w:rsidRPr="00EC0497" w:rsidRDefault="00EC0497" w:rsidP="00EC0497">
      <w:pPr>
        <w:pStyle w:val="Legal3"/>
        <w:widowControl/>
        <w:tabs>
          <w:tab w:val="left" w:pos="691"/>
          <w:tab w:val="left" w:pos="1684"/>
          <w:tab w:val="left" w:pos="2131"/>
          <w:tab w:val="left" w:pos="2606"/>
          <w:tab w:val="left" w:pos="3067"/>
          <w:tab w:val="left" w:pos="3513"/>
        </w:tabs>
        <w:snapToGrid w:val="0"/>
        <w:ind w:left="1171" w:hanging="480"/>
        <w:rPr>
          <w:rFonts w:ascii="Arial" w:hAnsi="Arial"/>
          <w:snapToGrid/>
          <w:sz w:val="22"/>
        </w:rPr>
      </w:pPr>
      <w:r w:rsidRPr="00B6060D">
        <w:rPr>
          <w:rFonts w:ascii="Arial" w:hAnsi="Arial"/>
          <w:sz w:val="22"/>
        </w:rPr>
        <w:t>Select units from multiple (at least 3) pallets or cubes to blend hues to create a uniform random pattern when placed in service to avoid patches of light and dark brick.  Install patterns of color as directed where a specific blend of colors is specified.  In all cases lay brick in a pattern acceptable to the Architect.</w:t>
      </w:r>
    </w:p>
    <w:p w14:paraId="6DAD91E2"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36C29006"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Lay units in uniform and true courses, level, plumb, and without projections or offset of adjacent units</w:t>
      </w:r>
      <w:r w:rsidR="00ED38B9">
        <w:rPr>
          <w:rFonts w:ascii="Arial" w:hAnsi="Arial"/>
          <w:sz w:val="22"/>
        </w:rPr>
        <w:t>, unless indicated in the drawings</w:t>
      </w:r>
      <w:r>
        <w:rPr>
          <w:rFonts w:ascii="Arial" w:hAnsi="Arial"/>
          <w:sz w:val="22"/>
        </w:rPr>
        <w:t>.</w:t>
      </w:r>
    </w:p>
    <w:p w14:paraId="611C1902"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0DF851F9" w14:textId="77777777" w:rsidR="008C557F" w:rsidRDefault="00E62381" w:rsidP="009A4083">
      <w:pPr>
        <w:pStyle w:val="Legal3"/>
        <w:widowControl/>
        <w:tabs>
          <w:tab w:val="left" w:pos="691"/>
          <w:tab w:val="left" w:pos="1684"/>
          <w:tab w:val="left" w:pos="2131"/>
          <w:tab w:val="left" w:pos="2606"/>
          <w:tab w:val="left" w:pos="3067"/>
          <w:tab w:val="left" w:pos="3513"/>
        </w:tabs>
        <w:rPr>
          <w:rFonts w:ascii="Arial" w:hAnsi="Arial"/>
          <w:sz w:val="22"/>
        </w:rPr>
      </w:pPr>
      <w:r>
        <w:rPr>
          <w:rFonts w:ascii="Arial" w:hAnsi="Arial"/>
          <w:sz w:val="22"/>
        </w:rPr>
        <w:t>Install units with full bed mortar joints</w:t>
      </w:r>
      <w:r w:rsidR="00683241">
        <w:rPr>
          <w:rFonts w:ascii="Arial" w:hAnsi="Arial"/>
          <w:sz w:val="22"/>
        </w:rPr>
        <w:t>.</w:t>
      </w:r>
      <w:r w:rsidRPr="00E62381">
        <w:rPr>
          <w:rFonts w:ascii="Arial" w:hAnsi="Arial"/>
          <w:sz w:val="22"/>
        </w:rPr>
        <w:t xml:space="preserve"> </w:t>
      </w:r>
      <w:r>
        <w:rPr>
          <w:rFonts w:ascii="Arial" w:hAnsi="Arial"/>
          <w:sz w:val="22"/>
        </w:rPr>
        <w:t>Install full vertical head joints for the thickness of units, and shove joints tightly together so that mortar bonds to both masonry units.</w:t>
      </w:r>
    </w:p>
    <w:p w14:paraId="0A6D74AF" w14:textId="77777777" w:rsidR="00DB5330" w:rsidRDefault="00DB5330" w:rsidP="00DB5330">
      <w:pPr>
        <w:pStyle w:val="Legal3"/>
        <w:widowControl/>
        <w:numPr>
          <w:ilvl w:val="0"/>
          <w:numId w:val="0"/>
        </w:numPr>
        <w:tabs>
          <w:tab w:val="left" w:pos="691"/>
          <w:tab w:val="left" w:pos="1684"/>
          <w:tab w:val="left" w:pos="2131"/>
          <w:tab w:val="left" w:pos="2606"/>
          <w:tab w:val="left" w:pos="3067"/>
          <w:tab w:val="left" w:pos="3513"/>
        </w:tabs>
        <w:ind w:left="1166"/>
        <w:rPr>
          <w:rFonts w:ascii="Arial" w:hAnsi="Arial"/>
          <w:sz w:val="22"/>
        </w:rPr>
      </w:pPr>
    </w:p>
    <w:p w14:paraId="24220C08" w14:textId="77777777" w:rsidR="00DB5330" w:rsidRPr="009A4083" w:rsidRDefault="00DB5330" w:rsidP="009A4083">
      <w:pPr>
        <w:pStyle w:val="Legal3"/>
        <w:widowControl/>
        <w:tabs>
          <w:tab w:val="left" w:pos="691"/>
          <w:tab w:val="left" w:pos="1684"/>
          <w:tab w:val="left" w:pos="2131"/>
          <w:tab w:val="left" w:pos="2606"/>
          <w:tab w:val="left" w:pos="3067"/>
          <w:tab w:val="left" w:pos="3513"/>
        </w:tabs>
        <w:rPr>
          <w:rFonts w:ascii="Arial" w:hAnsi="Arial"/>
          <w:sz w:val="22"/>
        </w:rPr>
      </w:pPr>
      <w:r>
        <w:rPr>
          <w:rFonts w:ascii="Arial" w:hAnsi="Arial"/>
          <w:sz w:val="22"/>
        </w:rPr>
        <w:t xml:space="preserve">Embed veneer ties </w:t>
      </w:r>
      <w:r w:rsidR="003C676C">
        <w:rPr>
          <w:rFonts w:ascii="Arial" w:hAnsi="Arial"/>
          <w:sz w:val="22"/>
        </w:rPr>
        <w:t xml:space="preserve">for a minimum of 1½ in. </w:t>
      </w:r>
      <w:r>
        <w:rPr>
          <w:rFonts w:ascii="Arial" w:hAnsi="Arial"/>
          <w:sz w:val="22"/>
        </w:rPr>
        <w:t>in</w:t>
      </w:r>
      <w:r w:rsidR="003C676C">
        <w:rPr>
          <w:rFonts w:ascii="Arial" w:hAnsi="Arial"/>
          <w:sz w:val="22"/>
        </w:rPr>
        <w:t>to</w:t>
      </w:r>
      <w:r>
        <w:rPr>
          <w:rFonts w:ascii="Arial" w:hAnsi="Arial"/>
          <w:sz w:val="22"/>
        </w:rPr>
        <w:t xml:space="preserve"> the mortar joints with at least 5/8 in. exterior cover. Ties shall be mill galvanized, hot dip galvanized or stainless steel.</w:t>
      </w:r>
    </w:p>
    <w:p w14:paraId="49345A0F"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786FD267" w14:textId="77777777" w:rsidR="00683241" w:rsidRPr="00E62381" w:rsidRDefault="009A4083" w:rsidP="00E62381">
      <w:pPr>
        <w:pStyle w:val="Legal3"/>
        <w:widowControl/>
        <w:tabs>
          <w:tab w:val="clear" w:pos="1171"/>
          <w:tab w:val="left" w:pos="691"/>
          <w:tab w:val="left" w:pos="1166"/>
          <w:tab w:val="left" w:pos="1684"/>
          <w:tab w:val="left" w:pos="2131"/>
          <w:tab w:val="left" w:pos="2606"/>
          <w:tab w:val="left" w:pos="3067"/>
          <w:tab w:val="left" w:pos="3513"/>
        </w:tabs>
        <w:rPr>
          <w:rFonts w:ascii="Arial" w:hAnsi="Arial"/>
          <w:sz w:val="22"/>
        </w:rPr>
      </w:pPr>
      <w:r>
        <w:rPr>
          <w:rFonts w:ascii="Arial" w:hAnsi="Arial"/>
          <w:sz w:val="22"/>
        </w:rPr>
        <w:t>Maintain cavity space between the brick veneer and the backing clear of</w:t>
      </w:r>
      <w:r w:rsidRPr="009A4083">
        <w:rPr>
          <w:rFonts w:ascii="Arial" w:hAnsi="Arial" w:cs="Arial"/>
          <w:sz w:val="22"/>
          <w:szCs w:val="22"/>
        </w:rPr>
        <w:t xml:space="preserve"> mortar droppings, debris, and other obstructions and materials</w:t>
      </w:r>
      <w:r w:rsidR="00683241">
        <w:rPr>
          <w:rFonts w:ascii="Arial" w:hAnsi="Arial"/>
          <w:sz w:val="22"/>
        </w:rPr>
        <w:t>.</w:t>
      </w:r>
    </w:p>
    <w:p w14:paraId="74E7BB44" w14:textId="77777777" w:rsidR="009A4083" w:rsidRPr="009A4083" w:rsidRDefault="009A4083" w:rsidP="009A4083">
      <w:pPr>
        <w:pStyle w:val="Legal3"/>
        <w:widowControl/>
        <w:numPr>
          <w:ilvl w:val="0"/>
          <w:numId w:val="0"/>
        </w:numPr>
        <w:tabs>
          <w:tab w:val="left" w:pos="691"/>
          <w:tab w:val="left" w:pos="1684"/>
          <w:tab w:val="left" w:pos="2131"/>
          <w:tab w:val="left" w:pos="2606"/>
          <w:tab w:val="left" w:pos="3067"/>
          <w:tab w:val="left" w:pos="3513"/>
        </w:tabs>
        <w:rPr>
          <w:rFonts w:ascii="Arial" w:hAnsi="Arial"/>
          <w:sz w:val="22"/>
        </w:rPr>
      </w:pPr>
    </w:p>
    <w:p w14:paraId="790817A9" w14:textId="77777777" w:rsidR="00683241" w:rsidRPr="009A4083" w:rsidRDefault="00683241" w:rsidP="003536E2">
      <w:pPr>
        <w:pStyle w:val="Legal3"/>
        <w:widowControl/>
        <w:tabs>
          <w:tab w:val="left" w:pos="691"/>
          <w:tab w:val="left" w:pos="1684"/>
          <w:tab w:val="left" w:pos="2131"/>
          <w:tab w:val="left" w:pos="2606"/>
          <w:tab w:val="left" w:pos="3067"/>
          <w:tab w:val="left" w:pos="3513"/>
        </w:tabs>
        <w:rPr>
          <w:rFonts w:ascii="Arial" w:hAnsi="Arial" w:cs="Arial"/>
          <w:sz w:val="22"/>
          <w:szCs w:val="22"/>
        </w:rPr>
      </w:pPr>
      <w:r w:rsidRPr="009A4083">
        <w:rPr>
          <w:rFonts w:ascii="Arial" w:hAnsi="Arial" w:cs="Arial"/>
          <w:sz w:val="22"/>
          <w:szCs w:val="22"/>
        </w:rPr>
        <w:t>When positions of units shift after mortar has stiffened, bond is broken, or cracks are formed, relay units in new mortar.</w:t>
      </w:r>
    </w:p>
    <w:p w14:paraId="4680A741"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509D4201"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MORTAR JOINTS</w:t>
      </w:r>
    </w:p>
    <w:p w14:paraId="3BF9EE97"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7E42E29B"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Make joints straight, clean, smooth, and uniform in thickness.</w:t>
      </w:r>
    </w:p>
    <w:p w14:paraId="66FC46A6"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772F2F55" w14:textId="77777777" w:rsidR="00683241" w:rsidRDefault="00ED38B9">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Tooling</w:t>
      </w:r>
      <w:r w:rsidR="00683241">
        <w:rPr>
          <w:rFonts w:ascii="Arial" w:hAnsi="Arial"/>
          <w:sz w:val="22"/>
        </w:rPr>
        <w:t>: Tool exposed joints</w:t>
      </w:r>
      <w:r w:rsidR="00DF2AE0">
        <w:rPr>
          <w:rFonts w:ascii="Arial" w:hAnsi="Arial"/>
          <w:sz w:val="22"/>
        </w:rPr>
        <w:t xml:space="preserve"> when thumb print hard</w:t>
      </w:r>
      <w:r w:rsidR="00683241">
        <w:rPr>
          <w:rFonts w:ascii="Arial" w:hAnsi="Arial"/>
          <w:sz w:val="22"/>
        </w:rPr>
        <w:t>, slightly concave. Strike concealed joints flush.</w:t>
      </w:r>
    </w:p>
    <w:p w14:paraId="6837D8B2"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41811894"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Joint Thickness:  Make vertical and horizontal joints </w:t>
      </w:r>
      <w:r w:rsidR="001B62C7">
        <w:rPr>
          <w:rFonts w:ascii="Arial" w:hAnsi="Arial"/>
          <w:sz w:val="22"/>
        </w:rPr>
        <w:t xml:space="preserve">as required to achieve nominal dimensions on drawings and within tolerances listed in </w:t>
      </w:r>
      <w:r w:rsidR="00FA63C0">
        <w:rPr>
          <w:rFonts w:ascii="Arial" w:hAnsi="Arial"/>
          <w:sz w:val="22"/>
        </w:rPr>
        <w:t>TMS 602 Section 3.3 F</w:t>
      </w:r>
      <w:r>
        <w:rPr>
          <w:rFonts w:ascii="Arial" w:hAnsi="Arial"/>
          <w:sz w:val="22"/>
        </w:rPr>
        <w:t>.</w:t>
      </w:r>
    </w:p>
    <w:p w14:paraId="1098BF88"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4EF88F1C"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Where fresh masonry joins totally or partially set masonry, clean and roughen set masonry before laying new units.</w:t>
      </w:r>
    </w:p>
    <w:p w14:paraId="309702AF" w14:textId="77777777" w:rsidR="001B6779" w:rsidRDefault="001B6779" w:rsidP="001B6779">
      <w:pPr>
        <w:pStyle w:val="ListParagraph"/>
        <w:rPr>
          <w:rFonts w:ascii="Arial" w:hAnsi="Arial"/>
          <w:sz w:val="22"/>
        </w:rPr>
      </w:pPr>
    </w:p>
    <w:p w14:paraId="2C4EC16D"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BOND PATTERN</w:t>
      </w:r>
    </w:p>
    <w:p w14:paraId="645F41DF"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356EE898"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Lay brick masonry units in running bond pattern, unless otherwise </w:t>
      </w:r>
      <w:r>
        <w:rPr>
          <w:rFonts w:ascii="Arial" w:hAnsi="Arial"/>
          <w:b/>
          <w:sz w:val="22"/>
          <w:u w:val="single"/>
        </w:rPr>
        <w:t>indicated on the Drawings</w:t>
      </w:r>
      <w:r>
        <w:rPr>
          <w:rFonts w:ascii="Arial" w:hAnsi="Arial"/>
          <w:sz w:val="22"/>
        </w:rPr>
        <w:t>.</w:t>
      </w:r>
    </w:p>
    <w:p w14:paraId="7ADDEE39"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2F090D33"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CUTTING BRICK MASONRY UNITS</w:t>
      </w:r>
    </w:p>
    <w:p w14:paraId="094C272F"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4987FEC1"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When possible, use full units of the proper size in lieu of cut units. Cut units as required to form chases, openings, for anchorage, and for other appurtenances.</w:t>
      </w:r>
    </w:p>
    <w:p w14:paraId="0145134D"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520214A3"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Cut and fit units with power-driven carborundum or diamond disc blade saw.</w:t>
      </w:r>
    </w:p>
    <w:p w14:paraId="34DE9CBD"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5B2FD6B3"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CONTROL JOINTS</w:t>
      </w:r>
      <w:r w:rsidR="00CF1825">
        <w:rPr>
          <w:rFonts w:ascii="Arial" w:hAnsi="Arial"/>
          <w:sz w:val="22"/>
        </w:rPr>
        <w:t xml:space="preserve"> / EXPANSION JOINTS</w:t>
      </w:r>
    </w:p>
    <w:p w14:paraId="554C7B46"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72221BFF"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Provide in masonry </w:t>
      </w:r>
      <w:r w:rsidR="0065360F">
        <w:rPr>
          <w:rFonts w:ascii="Arial" w:hAnsi="Arial"/>
          <w:sz w:val="22"/>
        </w:rPr>
        <w:t>joints</w:t>
      </w:r>
      <w:r>
        <w:rPr>
          <w:rFonts w:ascii="Arial" w:hAnsi="Arial"/>
          <w:sz w:val="22"/>
        </w:rPr>
        <w:t xml:space="preserve"> where </w:t>
      </w:r>
      <w:r>
        <w:rPr>
          <w:rFonts w:ascii="Arial" w:hAnsi="Arial"/>
          <w:b/>
          <w:sz w:val="22"/>
          <w:u w:val="single"/>
        </w:rPr>
        <w:t>indicated on the Drawings</w:t>
      </w:r>
      <w:r>
        <w:rPr>
          <w:rFonts w:ascii="Arial" w:hAnsi="Arial"/>
          <w:sz w:val="22"/>
        </w:rPr>
        <w:t>.</w:t>
      </w:r>
    </w:p>
    <w:p w14:paraId="2198F13C"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036B5E59"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Make full height and continuous in appearance.</w:t>
      </w:r>
    </w:p>
    <w:p w14:paraId="490F1DC0"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63F52909" w14:textId="77777777" w:rsidR="00683241" w:rsidRDefault="00CF1825">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Stop horizontal reinforcing at expansion joints</w:t>
      </w:r>
    </w:p>
    <w:p w14:paraId="4F3439C0"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219861C7"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Insert control joint filler in joints as wall is constructed.</w:t>
      </w:r>
    </w:p>
    <w:p w14:paraId="6DEBDFC3" w14:textId="77777777" w:rsidR="00DA6EE2" w:rsidRDefault="00DA6EE2" w:rsidP="00DA6EE2">
      <w:pPr>
        <w:pStyle w:val="Legal3"/>
        <w:widowControl/>
        <w:numPr>
          <w:ilvl w:val="0"/>
          <w:numId w:val="0"/>
        </w:numPr>
        <w:tabs>
          <w:tab w:val="left" w:pos="691"/>
          <w:tab w:val="left" w:pos="1684"/>
          <w:tab w:val="left" w:pos="2131"/>
          <w:tab w:val="left" w:pos="2606"/>
          <w:tab w:val="left" w:pos="3067"/>
          <w:tab w:val="left" w:pos="3513"/>
        </w:tabs>
        <w:rPr>
          <w:rFonts w:ascii="Arial" w:hAnsi="Arial"/>
          <w:sz w:val="22"/>
        </w:rPr>
      </w:pPr>
    </w:p>
    <w:p w14:paraId="0CF43F31" w14:textId="77777777" w:rsidR="00DA6EE2" w:rsidRDefault="00DA6EE2">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Insert 50% </w:t>
      </w:r>
      <w:r w:rsidR="006E6991">
        <w:rPr>
          <w:rFonts w:ascii="Arial" w:hAnsi="Arial"/>
          <w:sz w:val="22"/>
        </w:rPr>
        <w:t xml:space="preserve">(minimum) </w:t>
      </w:r>
      <w:r>
        <w:rPr>
          <w:rFonts w:ascii="Arial" w:hAnsi="Arial"/>
          <w:sz w:val="22"/>
        </w:rPr>
        <w:t>compressible neoprene expansion joint material in expansion joints.</w:t>
      </w:r>
    </w:p>
    <w:p w14:paraId="1128FE50"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6CB10FC9"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Apply sealant as specified in Section 07900</w:t>
      </w:r>
      <w:r w:rsidR="00322479">
        <w:rPr>
          <w:rFonts w:ascii="Arial" w:hAnsi="Arial"/>
          <w:sz w:val="22"/>
        </w:rPr>
        <w:t>0</w:t>
      </w:r>
    </w:p>
    <w:p w14:paraId="5FB79238"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20716675"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OTHER EMBEDDED ITEMS</w:t>
      </w:r>
    </w:p>
    <w:p w14:paraId="39745080"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3E41089B"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Build in wall plugs, accessories, flashings, pipe sleeves, and other items required to be built-in as the masonry work progresses.</w:t>
      </w:r>
    </w:p>
    <w:p w14:paraId="5FF3EE6F"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2C0F0725"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PATCHING</w:t>
      </w:r>
    </w:p>
    <w:p w14:paraId="5791E2B8"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12B3833D"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Patch exposed brick masonry units at completion of the Work and in such manner that patching will be indistinguishable from similar surroundings and adjoining construction.</w:t>
      </w:r>
    </w:p>
    <w:p w14:paraId="0BBE7F33"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2622784F"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MISCELLANEOUS</w:t>
      </w:r>
    </w:p>
    <w:p w14:paraId="136E2BB2"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048EF999"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Build in required items, such as anchors, flashings, sleeves, frames, structural steel, lintels, anchor bolts, and metal fabrications, as required for complete installation.</w:t>
      </w:r>
    </w:p>
    <w:p w14:paraId="7C0A2351"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2BF9D83B"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WATER REPELLENT</w:t>
      </w:r>
    </w:p>
    <w:p w14:paraId="2AE92860"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4DBEB5A7"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Apply water repellent as specified in Section 07190</w:t>
      </w:r>
      <w:r w:rsidR="00FA63C0">
        <w:rPr>
          <w:rFonts w:ascii="Arial" w:hAnsi="Arial"/>
          <w:sz w:val="22"/>
        </w:rPr>
        <w:t>0</w:t>
      </w:r>
      <w:r>
        <w:rPr>
          <w:rFonts w:ascii="Arial" w:hAnsi="Arial"/>
          <w:sz w:val="22"/>
        </w:rPr>
        <w:t>.</w:t>
      </w:r>
    </w:p>
    <w:p w14:paraId="284BAC26"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7A17F788" w14:textId="77777777" w:rsidR="004046C3" w:rsidRDefault="004046C3" w:rsidP="004046C3">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FIELD QUALITY CONTROL</w:t>
      </w:r>
    </w:p>
    <w:p w14:paraId="0480126C" w14:textId="77777777" w:rsidR="004046C3" w:rsidRDefault="004046C3" w:rsidP="004046C3">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404F7002" w14:textId="77777777" w:rsidR="004046C3" w:rsidRDefault="004046C3" w:rsidP="004046C3">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Employ and pay acceptable independent testing laboratory to perform </w:t>
      </w:r>
      <w:proofErr w:type="spellStart"/>
      <w:r>
        <w:rPr>
          <w:rFonts w:ascii="Arial" w:hAnsi="Arial"/>
          <w:sz w:val="22"/>
        </w:rPr>
        <w:t>instqllation</w:t>
      </w:r>
      <w:proofErr w:type="spellEnd"/>
      <w:r>
        <w:rPr>
          <w:rFonts w:ascii="Arial" w:hAnsi="Arial"/>
          <w:sz w:val="22"/>
        </w:rPr>
        <w:t xml:space="preserve"> inspections.</w:t>
      </w:r>
    </w:p>
    <w:p w14:paraId="4288CE19" w14:textId="77777777" w:rsidR="004046C3" w:rsidRDefault="004046C3" w:rsidP="004046C3">
      <w:pPr>
        <w:pStyle w:val="ListParagraph"/>
        <w:rPr>
          <w:rFonts w:ascii="Arial" w:hAnsi="Arial"/>
          <w:sz w:val="22"/>
        </w:rPr>
      </w:pPr>
    </w:p>
    <w:p w14:paraId="155778F7" w14:textId="77777777" w:rsidR="004046C3" w:rsidRDefault="004046C3" w:rsidP="004046C3">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Do not attach construction supports to masonry walls.</w:t>
      </w:r>
    </w:p>
    <w:p w14:paraId="57C85413"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3B4E4D85" w14:textId="77777777" w:rsidR="004046C3" w:rsidRDefault="004046C3" w:rsidP="004046C3">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CLEANING</w:t>
      </w:r>
    </w:p>
    <w:p w14:paraId="4600C161" w14:textId="77777777" w:rsidR="004046C3" w:rsidRDefault="004046C3" w:rsidP="004046C3">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26078CD1" w14:textId="77777777" w:rsidR="004046C3" w:rsidRDefault="004046C3" w:rsidP="004046C3">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Exercise extreme care to avoid damaging the brick and to prevent mortar spills and splotches.</w:t>
      </w:r>
    </w:p>
    <w:p w14:paraId="0AB1FAF5" w14:textId="77777777" w:rsidR="004046C3" w:rsidRDefault="004046C3" w:rsidP="004046C3">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p>
    <w:p w14:paraId="68F531FD" w14:textId="77777777" w:rsidR="004046C3" w:rsidRDefault="004046C3" w:rsidP="004046C3">
      <w:pPr>
        <w:pStyle w:val="Legal3"/>
        <w:widowControl/>
        <w:numPr>
          <w:ilvl w:val="0"/>
          <w:numId w:val="0"/>
        </w:numPr>
        <w:tabs>
          <w:tab w:val="left" w:pos="691"/>
          <w:tab w:val="left" w:pos="1684"/>
          <w:tab w:val="left" w:pos="2131"/>
          <w:tab w:val="left" w:pos="2606"/>
          <w:tab w:val="left" w:pos="3067"/>
          <w:tab w:val="left" w:pos="3513"/>
        </w:tabs>
        <w:ind w:left="1166"/>
        <w:rPr>
          <w:rFonts w:ascii="Arial" w:hAnsi="Arial"/>
          <w:sz w:val="22"/>
        </w:rPr>
      </w:pPr>
      <w:r>
        <w:rPr>
          <w:rFonts w:ascii="Arial" w:hAnsi="Arial"/>
          <w:sz w:val="22"/>
        </w:rPr>
        <w:t>Wash off brick scum and mortar spills before they set, using least aggressive means and methods that produce acceptable results, and using products, equipment, materials, and methods, recommended by the brick manufacturer.</w:t>
      </w:r>
    </w:p>
    <w:p w14:paraId="218B9E77" w14:textId="77777777" w:rsidR="004046C3" w:rsidRDefault="004046C3" w:rsidP="004046C3">
      <w:pPr>
        <w:pStyle w:val="Legal3"/>
        <w:widowControl/>
        <w:numPr>
          <w:ilvl w:val="0"/>
          <w:numId w:val="0"/>
        </w:numPr>
        <w:tabs>
          <w:tab w:val="left" w:pos="691"/>
          <w:tab w:val="left" w:pos="1684"/>
          <w:tab w:val="left" w:pos="2131"/>
          <w:tab w:val="left" w:pos="2606"/>
          <w:tab w:val="left" w:pos="3067"/>
          <w:tab w:val="left" w:pos="3513"/>
        </w:tabs>
        <w:ind w:left="1166" w:hanging="475"/>
        <w:rPr>
          <w:rFonts w:ascii="Arial" w:hAnsi="Arial"/>
          <w:sz w:val="22"/>
        </w:rPr>
      </w:pPr>
    </w:p>
    <w:p w14:paraId="044AEFC2" w14:textId="77777777" w:rsidR="004046C3" w:rsidRDefault="004046C3" w:rsidP="004046C3">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Remove mortar stains from walls and clean installed masonry using the least aggressive products, equipment, means and/or methods that produce acceptable results by using products, materials, and methods, recommended by the brick manufacturer.</w:t>
      </w:r>
    </w:p>
    <w:p w14:paraId="49DCA59D" w14:textId="77777777" w:rsidR="004046C3" w:rsidRDefault="004046C3" w:rsidP="004046C3">
      <w:pPr>
        <w:pStyle w:val="Legal4"/>
        <w:widowControl/>
        <w:tabs>
          <w:tab w:val="clear" w:pos="1685"/>
          <w:tab w:val="left" w:pos="691"/>
          <w:tab w:val="num" w:pos="1166"/>
          <w:tab w:val="left" w:pos="1684"/>
          <w:tab w:val="left" w:pos="2131"/>
          <w:tab w:val="left" w:pos="2606"/>
          <w:tab w:val="left" w:pos="3067"/>
          <w:tab w:val="left" w:pos="3513"/>
        </w:tabs>
        <w:ind w:left="1685" w:hanging="514"/>
        <w:rPr>
          <w:rFonts w:ascii="Arial" w:hAnsi="Arial"/>
          <w:sz w:val="22"/>
        </w:rPr>
      </w:pPr>
      <w:r>
        <w:rPr>
          <w:rFonts w:ascii="Arial" w:hAnsi="Arial"/>
          <w:sz w:val="22"/>
        </w:rPr>
        <w:t>Test proposed cleaning products, means, and methods in an inconspicuous area and receive approval prior to extending cleaning operations to the entire project.</w:t>
      </w:r>
    </w:p>
    <w:p w14:paraId="30CA6475" w14:textId="77777777" w:rsidR="004046C3" w:rsidRDefault="004046C3" w:rsidP="004046C3">
      <w:pPr>
        <w:pStyle w:val="Legal4"/>
        <w:widowControl/>
        <w:numPr>
          <w:ilvl w:val="0"/>
          <w:numId w:val="0"/>
        </w:numPr>
        <w:tabs>
          <w:tab w:val="left" w:pos="691"/>
          <w:tab w:val="left" w:pos="1684"/>
          <w:tab w:val="left" w:pos="2131"/>
          <w:tab w:val="left" w:pos="2606"/>
          <w:tab w:val="left" w:pos="3067"/>
          <w:tab w:val="left" w:pos="3513"/>
        </w:tabs>
        <w:ind w:left="1684" w:hanging="518"/>
        <w:rPr>
          <w:rFonts w:ascii="Arial" w:hAnsi="Arial"/>
          <w:sz w:val="22"/>
        </w:rPr>
      </w:pPr>
    </w:p>
    <w:p w14:paraId="5F7CAFF9" w14:textId="77777777" w:rsidR="004046C3" w:rsidRDefault="004046C3" w:rsidP="004046C3">
      <w:pPr>
        <w:pStyle w:val="Legal3"/>
        <w:widowControl/>
        <w:tabs>
          <w:tab w:val="clear" w:pos="1171"/>
          <w:tab w:val="left" w:pos="691"/>
          <w:tab w:val="num" w:pos="1166"/>
          <w:tab w:val="left" w:pos="1684"/>
          <w:tab w:val="left" w:pos="2131"/>
          <w:tab w:val="left" w:pos="2606"/>
          <w:tab w:val="left" w:pos="3067"/>
          <w:tab w:val="left" w:pos="3513"/>
        </w:tabs>
        <w:ind w:left="1171" w:hanging="480"/>
        <w:outlineLvl w:val="9"/>
        <w:rPr>
          <w:rFonts w:ascii="Arial" w:hAnsi="Arial"/>
          <w:sz w:val="22"/>
        </w:rPr>
      </w:pPr>
      <w:r w:rsidRPr="00B84287">
        <w:rPr>
          <w:rFonts w:ascii="Arial" w:hAnsi="Arial"/>
          <w:sz w:val="22"/>
        </w:rPr>
        <w:t>Remove scaffolding and equipment. Dispose of debris, refuse, and surplus material offsite legally.</w:t>
      </w:r>
    </w:p>
    <w:p w14:paraId="4D77CAA2" w14:textId="77777777" w:rsidR="004046C3" w:rsidRPr="00B84287" w:rsidRDefault="004046C3" w:rsidP="004046C3">
      <w:pPr>
        <w:pStyle w:val="Legal3"/>
        <w:widowControl/>
        <w:numPr>
          <w:ilvl w:val="0"/>
          <w:numId w:val="0"/>
        </w:numPr>
        <w:tabs>
          <w:tab w:val="left" w:pos="691"/>
          <w:tab w:val="num" w:pos="1166"/>
          <w:tab w:val="left" w:pos="1684"/>
          <w:tab w:val="left" w:pos="2131"/>
          <w:tab w:val="left" w:pos="2606"/>
          <w:tab w:val="left" w:pos="3067"/>
          <w:tab w:val="left" w:pos="3513"/>
        </w:tabs>
        <w:ind w:left="1171"/>
        <w:outlineLvl w:val="9"/>
        <w:rPr>
          <w:rFonts w:ascii="Arial" w:hAnsi="Arial"/>
          <w:sz w:val="22"/>
        </w:rPr>
      </w:pPr>
    </w:p>
    <w:p w14:paraId="07A58744" w14:textId="77777777" w:rsidR="004046C3" w:rsidRDefault="004046C3" w:rsidP="004046C3">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Remove efflorescence the occurs on exposed surfaces during construction activities with commercially prepared cleaning solution, from new unopened containers, using means and methods as recommended by the masonry unit manufacturer.</w:t>
      </w:r>
    </w:p>
    <w:p w14:paraId="7442EA15" w14:textId="77777777" w:rsidR="004046C3" w:rsidRDefault="004046C3" w:rsidP="004046C3">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Apply cleaning solution in strict accordance with cleaning solution manufacturer's printed instructions.</w:t>
      </w:r>
    </w:p>
    <w:p w14:paraId="461B122D" w14:textId="77777777" w:rsidR="004046C3" w:rsidRDefault="004046C3" w:rsidP="004046C3">
      <w:pPr>
        <w:pStyle w:val="Legal4"/>
        <w:widowControl/>
        <w:numPr>
          <w:ilvl w:val="0"/>
          <w:numId w:val="0"/>
        </w:numPr>
        <w:tabs>
          <w:tab w:val="left" w:pos="691"/>
          <w:tab w:val="left" w:pos="2131"/>
          <w:tab w:val="left" w:pos="2606"/>
          <w:tab w:val="left" w:pos="3067"/>
          <w:tab w:val="left" w:pos="3513"/>
        </w:tabs>
        <w:ind w:left="1684"/>
        <w:rPr>
          <w:rFonts w:ascii="Arial" w:hAnsi="Arial"/>
          <w:sz w:val="22"/>
        </w:rPr>
      </w:pPr>
    </w:p>
    <w:p w14:paraId="17952D94" w14:textId="77777777" w:rsidR="004046C3" w:rsidRDefault="004046C3" w:rsidP="004046C3">
      <w:pPr>
        <w:pStyle w:val="Legal3"/>
        <w:widowControl/>
        <w:tabs>
          <w:tab w:val="clear" w:pos="1171"/>
          <w:tab w:val="left" w:pos="691"/>
          <w:tab w:val="left" w:pos="1166"/>
          <w:tab w:val="num" w:pos="1684"/>
          <w:tab w:val="left" w:pos="2131"/>
          <w:tab w:val="left" w:pos="2606"/>
          <w:tab w:val="left" w:pos="3067"/>
          <w:tab w:val="left" w:pos="3513"/>
        </w:tabs>
        <w:ind w:left="1171" w:hanging="480"/>
        <w:rPr>
          <w:rFonts w:ascii="Arial" w:hAnsi="Arial"/>
          <w:sz w:val="22"/>
        </w:rPr>
      </w:pPr>
      <w:r w:rsidRPr="00B84287">
        <w:rPr>
          <w:rFonts w:ascii="Arial" w:hAnsi="Arial"/>
          <w:sz w:val="22"/>
        </w:rPr>
        <w:t xml:space="preserve">Do not use </w:t>
      </w:r>
      <w:r>
        <w:rPr>
          <w:rFonts w:ascii="Arial" w:hAnsi="Arial"/>
          <w:sz w:val="22"/>
        </w:rPr>
        <w:t xml:space="preserve">straight </w:t>
      </w:r>
      <w:r w:rsidRPr="00B84287">
        <w:rPr>
          <w:rFonts w:ascii="Arial" w:hAnsi="Arial"/>
          <w:sz w:val="22"/>
        </w:rPr>
        <w:t>muriatic acid or any other acid, diluted or undiluted, as a cleaning solution</w:t>
      </w:r>
      <w:r>
        <w:rPr>
          <w:rFonts w:ascii="Arial" w:hAnsi="Arial"/>
          <w:sz w:val="22"/>
        </w:rPr>
        <w:t>.</w:t>
      </w:r>
    </w:p>
    <w:p w14:paraId="51024973" w14:textId="77777777" w:rsidR="004046C3" w:rsidRDefault="004046C3" w:rsidP="004046C3">
      <w:pPr>
        <w:pStyle w:val="Legal3"/>
        <w:widowControl/>
        <w:numPr>
          <w:ilvl w:val="0"/>
          <w:numId w:val="0"/>
        </w:numPr>
        <w:tabs>
          <w:tab w:val="left" w:pos="691"/>
          <w:tab w:val="left" w:pos="2131"/>
          <w:tab w:val="left" w:pos="2606"/>
          <w:tab w:val="left" w:pos="3067"/>
          <w:tab w:val="left" w:pos="3513"/>
        </w:tabs>
        <w:ind w:left="1171"/>
        <w:rPr>
          <w:rFonts w:ascii="Arial" w:hAnsi="Arial"/>
          <w:sz w:val="22"/>
        </w:rPr>
      </w:pPr>
    </w:p>
    <w:p w14:paraId="5FC8B3F1" w14:textId="77777777" w:rsidR="004046C3" w:rsidRPr="00B84287" w:rsidRDefault="004046C3" w:rsidP="004046C3">
      <w:pPr>
        <w:pStyle w:val="Legal3"/>
        <w:widowControl/>
        <w:tabs>
          <w:tab w:val="clear" w:pos="1171"/>
          <w:tab w:val="left" w:pos="691"/>
          <w:tab w:val="left" w:pos="1166"/>
          <w:tab w:val="num" w:pos="1684"/>
          <w:tab w:val="left" w:pos="2131"/>
          <w:tab w:val="left" w:pos="2606"/>
          <w:tab w:val="left" w:pos="3067"/>
          <w:tab w:val="left" w:pos="3513"/>
        </w:tabs>
        <w:ind w:left="1171" w:hanging="480"/>
        <w:rPr>
          <w:rFonts w:ascii="Arial" w:hAnsi="Arial"/>
          <w:sz w:val="22"/>
        </w:rPr>
      </w:pPr>
      <w:r w:rsidRPr="00B84287">
        <w:rPr>
          <w:rFonts w:ascii="Arial" w:hAnsi="Arial"/>
          <w:sz w:val="22"/>
        </w:rPr>
        <w:t>Do not use abrasive blast cleaning equipment, materials, and/or methods to clean the brick.</w:t>
      </w:r>
    </w:p>
    <w:p w14:paraId="31AC055C"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2F5667F9"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PROTECTION</w:t>
      </w:r>
    </w:p>
    <w:p w14:paraId="20DF9539"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3C6C7669"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Provide temporary protection for exposed masonry corners subject to damage.</w:t>
      </w:r>
    </w:p>
    <w:p w14:paraId="280777A8"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418635E2"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Bracing:</w:t>
      </w:r>
    </w:p>
    <w:p w14:paraId="54CDEE60"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 xml:space="preserve">Adequately brace masonry walls over 8 feet in height to prevent overturning and to prevent collapse unless wall is adequately supported by permanent supporting </w:t>
      </w:r>
      <w:r w:rsidR="00225E2B">
        <w:rPr>
          <w:rFonts w:ascii="Arial" w:hAnsi="Arial"/>
          <w:sz w:val="22"/>
        </w:rPr>
        <w:t>elements,</w:t>
      </w:r>
      <w:r>
        <w:rPr>
          <w:rFonts w:ascii="Arial" w:hAnsi="Arial"/>
          <w:sz w:val="22"/>
        </w:rPr>
        <w:t xml:space="preserve"> so wall will not overturn or collapse.</w:t>
      </w:r>
    </w:p>
    <w:p w14:paraId="7B3EB974"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Keep bracing in place until permanent supporting elements of structure are in place.</w:t>
      </w:r>
    </w:p>
    <w:p w14:paraId="305D9C84"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124A33B8"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Limited Access Zone:</w:t>
      </w:r>
    </w:p>
    <w:p w14:paraId="43AEE36C"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Establish limited access zone prior to start of masonry wall construction.</w:t>
      </w:r>
    </w:p>
    <w:p w14:paraId="27578E50"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 xml:space="preserve">Zone shall be immediately adjacent to wall and equal to height of wall to be constructed plus 4 feet by entire length of wall on </w:t>
      </w:r>
      <w:r w:rsidR="00FA63C0">
        <w:rPr>
          <w:rFonts w:ascii="Arial" w:hAnsi="Arial"/>
          <w:sz w:val="22"/>
        </w:rPr>
        <w:t>non-</w:t>
      </w:r>
      <w:r>
        <w:rPr>
          <w:rFonts w:ascii="Arial" w:hAnsi="Arial"/>
          <w:sz w:val="22"/>
        </w:rPr>
        <w:t>scaffolded side of wall.</w:t>
      </w:r>
    </w:p>
    <w:p w14:paraId="64FB5200"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Limit access to zone to workers actively engaged in constructing wall. Do not permit other persons to enter zone.</w:t>
      </w:r>
    </w:p>
    <w:p w14:paraId="1885BA05" w14:textId="77777777" w:rsidR="00683241" w:rsidRPr="004E4D3A" w:rsidRDefault="00683241" w:rsidP="004E4D3A">
      <w:pPr>
        <w:pStyle w:val="Legal4"/>
        <w:widowControl/>
        <w:tabs>
          <w:tab w:val="clear" w:pos="1685"/>
          <w:tab w:val="left" w:pos="691"/>
          <w:tab w:val="left" w:pos="1166"/>
          <w:tab w:val="left" w:pos="1684"/>
          <w:tab w:val="left" w:pos="2131"/>
          <w:tab w:val="left" w:pos="2606"/>
          <w:tab w:val="left" w:pos="3067"/>
          <w:tab w:val="left" w:pos="3513"/>
        </w:tabs>
        <w:rPr>
          <w:rFonts w:ascii="Arial" w:hAnsi="Arial"/>
          <w:sz w:val="22"/>
        </w:rPr>
      </w:pPr>
      <w:r>
        <w:rPr>
          <w:rFonts w:ascii="Arial" w:hAnsi="Arial"/>
          <w:sz w:val="22"/>
        </w:rPr>
        <w:t>Keep zone in place until wall is adequately supported or braced by permanent supporting elements to prevent overturning and collapse.</w:t>
      </w:r>
    </w:p>
    <w:p w14:paraId="5D3E1A7F"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Limit duration of vibration to time necessary to produce satisfactory consolidation without causing segregation.</w:t>
      </w:r>
    </w:p>
    <w:p w14:paraId="328B5B52"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273B22D2" w14:textId="77777777" w:rsidR="00683241" w:rsidRDefault="00683241">
      <w:pPr>
        <w:widowControl/>
        <w:tabs>
          <w:tab w:val="left" w:pos="691"/>
          <w:tab w:val="left" w:pos="1166"/>
          <w:tab w:val="left" w:pos="1684"/>
          <w:tab w:val="left" w:pos="2131"/>
          <w:tab w:val="left" w:pos="2606"/>
          <w:tab w:val="left" w:pos="3067"/>
          <w:tab w:val="left" w:pos="3513"/>
        </w:tabs>
        <w:rPr>
          <w:rFonts w:ascii="Arial" w:hAnsi="Arial"/>
          <w:sz w:val="22"/>
        </w:rPr>
      </w:pPr>
    </w:p>
    <w:p w14:paraId="22B39773" w14:textId="77777777" w:rsidR="00683241" w:rsidRDefault="00683241" w:rsidP="00980708">
      <w:pPr>
        <w:widowControl/>
        <w:tabs>
          <w:tab w:val="center" w:pos="5040"/>
        </w:tabs>
      </w:pPr>
      <w:r>
        <w:rPr>
          <w:rFonts w:ascii="Arial" w:hAnsi="Arial"/>
          <w:sz w:val="22"/>
        </w:rPr>
        <w:tab/>
        <w:t>END OF SECTION</w:t>
      </w:r>
    </w:p>
    <w:sectPr w:rsidR="00683241" w:rsidSect="00657811">
      <w:endnotePr>
        <w:numFmt w:val="decimal"/>
      </w:endnotePr>
      <w:pgSz w:w="12240" w:h="15840"/>
      <w:pgMar w:top="1080" w:right="1080" w:bottom="360" w:left="1080" w:header="1080" w:footer="360" w:gutter="36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5E848" w14:textId="77777777" w:rsidR="008A0148" w:rsidRDefault="008A0148">
      <w:r>
        <w:separator/>
      </w:r>
    </w:p>
  </w:endnote>
  <w:endnote w:type="continuationSeparator" w:id="0">
    <w:p w14:paraId="467CEACC" w14:textId="77777777" w:rsidR="008A0148" w:rsidRDefault="008A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wis721 BT">
    <w:altName w:val="Arial"/>
    <w:panose1 w:val="020B0504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BFE0B" w14:textId="77777777" w:rsidR="00DE4BAF" w:rsidRDefault="00FA63C0">
    <w:pPr>
      <w:tabs>
        <w:tab w:val="center" w:pos="5040"/>
      </w:tabs>
      <w:rPr>
        <w:sz w:val="22"/>
      </w:rPr>
    </w:pPr>
    <w:r>
      <w:rPr>
        <w:sz w:val="22"/>
      </w:rPr>
      <w:t>Date</w:t>
    </w:r>
    <w:r w:rsidR="00DE4BAF">
      <w:rPr>
        <w:sz w:val="22"/>
      </w:rPr>
      <w:tab/>
      <w:t xml:space="preserve">Section </w:t>
    </w:r>
    <w:r w:rsidR="008347D3">
      <w:rPr>
        <w:sz w:val="22"/>
      </w:rPr>
      <w:t>042</w:t>
    </w:r>
    <w:r>
      <w:rPr>
        <w:sz w:val="22"/>
      </w:rPr>
      <w:t>113</w:t>
    </w:r>
    <w:r w:rsidR="00065BDA">
      <w:rPr>
        <w:sz w:val="22"/>
      </w:rPr>
      <w:tab/>
      <w:t>Anchored Brick Veneer Units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5E35A" w14:textId="77777777" w:rsidR="008A0148" w:rsidRDefault="008A0148">
      <w:r>
        <w:separator/>
      </w:r>
    </w:p>
  </w:footnote>
  <w:footnote w:type="continuationSeparator" w:id="0">
    <w:p w14:paraId="68AFE5F5" w14:textId="77777777" w:rsidR="008A0148" w:rsidRDefault="008A0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4941" w14:textId="77777777" w:rsidR="005E1AE1" w:rsidRDefault="00114E9A">
    <w:pPr>
      <w:pStyle w:val="Header"/>
    </w:pPr>
    <w:r>
      <w:rPr>
        <w:noProof/>
      </w:rPr>
      <w:pict w14:anchorId="0FD231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490483" o:spid="_x0000_s4119" type="#_x0000_t136" style="position:absolute;margin-left:0;margin-top:0;width:633.8pt;height:51.35pt;rotation:315;z-index:-251654144;mso-position-horizontal:center;mso-position-horizontal-relative:margin;mso-position-vertical:center;mso-position-vertical-relative:margin" o:allowincell="f" fillcolor="silver" stroked="f">
          <v:fill opacity=".5"/>
          <v:textpath style="font-family:&quot;Arial Black&quot;;font-size:1pt" string="INTERSTATE BRICK COMPA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0CFD" w14:textId="77777777" w:rsidR="005E1AE1" w:rsidRDefault="00114E9A">
    <w:pPr>
      <w:pStyle w:val="Header"/>
    </w:pPr>
    <w:r>
      <w:rPr>
        <w:noProof/>
      </w:rPr>
      <w:pict w14:anchorId="3F752C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490484" o:spid="_x0000_s4120" type="#_x0000_t136" style="position:absolute;margin-left:0;margin-top:0;width:633.8pt;height:51.35pt;rotation:315;z-index:-251652096;mso-position-horizontal:center;mso-position-horizontal-relative:margin;mso-position-vertical:center;mso-position-vertical-relative:margin" o:allowincell="f" fillcolor="silver" stroked="f">
          <v:fill opacity=".5"/>
          <v:textpath style="font-family:&quot;Arial Black&quot;;font-size:1pt" string="INTERSTATE BRICK COMPAN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9594A" w14:textId="77777777" w:rsidR="005E1AE1" w:rsidRDefault="00114E9A">
    <w:pPr>
      <w:pStyle w:val="Header"/>
    </w:pPr>
    <w:r>
      <w:rPr>
        <w:noProof/>
      </w:rPr>
      <w:pict w14:anchorId="25133D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490482" o:spid="_x0000_s4118" type="#_x0000_t136" style="position:absolute;margin-left:0;margin-top:0;width:633.8pt;height:51.35pt;rotation:315;z-index:-251656192;mso-position-horizontal:center;mso-position-horizontal-relative:margin;mso-position-vertical:center;mso-position-vertical-relative:margin" o:allowincell="f" fillcolor="silver" stroked="f">
          <v:fill opacity=".5"/>
          <v:textpath style="font-family:&quot;Arial Black&quot;;font-size:1pt" string="INTERSTATE BRICK COMPA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gal1"/>
      <w:lvlText w:val="PART %1"/>
      <w:lvlJc w:val="left"/>
      <w:pPr>
        <w:tabs>
          <w:tab w:val="num" w:pos="691"/>
        </w:tabs>
        <w:ind w:left="691" w:hanging="691"/>
      </w:pPr>
      <w:rPr>
        <w:rFonts w:ascii="Swis721 BT" w:hAnsi="Swis721 BT"/>
        <w:b/>
        <w:sz w:val="22"/>
      </w:rPr>
    </w:lvl>
    <w:lvl w:ilvl="1">
      <w:start w:val="1"/>
      <w:numFmt w:val="decimalZero"/>
      <w:pStyle w:val="Legal2"/>
      <w:lvlText w:val="%1.%2"/>
      <w:lvlJc w:val="left"/>
      <w:pPr>
        <w:tabs>
          <w:tab w:val="num" w:pos="691"/>
        </w:tabs>
        <w:ind w:left="691" w:hanging="691"/>
      </w:pPr>
      <w:rPr>
        <w:b/>
      </w:rPr>
    </w:lvl>
    <w:lvl w:ilvl="2">
      <w:start w:val="1"/>
      <w:numFmt w:val="upperLetter"/>
      <w:pStyle w:val="Legal3"/>
      <w:lvlText w:val="%3."/>
      <w:lvlJc w:val="left"/>
      <w:pPr>
        <w:tabs>
          <w:tab w:val="num" w:pos="1166"/>
        </w:tabs>
        <w:ind w:left="1166" w:hanging="475"/>
      </w:pPr>
    </w:lvl>
    <w:lvl w:ilvl="3">
      <w:start w:val="1"/>
      <w:numFmt w:val="decimal"/>
      <w:pStyle w:val="Legal4"/>
      <w:lvlText w:val="%4."/>
      <w:lvlJc w:val="left"/>
      <w:pPr>
        <w:tabs>
          <w:tab w:val="num" w:pos="1684"/>
        </w:tabs>
        <w:ind w:left="1684" w:hanging="518"/>
      </w:pPr>
    </w:lvl>
    <w:lvl w:ilvl="4">
      <w:start w:val="1"/>
      <w:numFmt w:val="lowerLetter"/>
      <w:pStyle w:val="Legal5"/>
      <w:lvlText w:val="%5."/>
      <w:lvlJc w:val="left"/>
      <w:pPr>
        <w:tabs>
          <w:tab w:val="num" w:pos="2131"/>
        </w:tabs>
        <w:ind w:left="2131" w:hanging="447"/>
      </w:pPr>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num w:numId="1" w16cid:durableId="1726949982">
    <w:abstractNumId w:val="0"/>
    <w:lvlOverride w:ilvl="0">
      <w:lvl w:ilvl="0">
        <w:start w:val="1"/>
        <w:numFmt w:val="decimal"/>
        <w:lvlRestart w:val="0"/>
        <w:pStyle w:val="Legal1"/>
        <w:lvlText w:val="PART %1"/>
        <w:lvlJc w:val="left"/>
        <w:pPr>
          <w:tabs>
            <w:tab w:val="num" w:pos="1171"/>
          </w:tabs>
          <w:ind w:left="0" w:firstLine="0"/>
        </w:pPr>
        <w:rPr>
          <w:rFonts w:ascii="Arial" w:hAnsi="Arial" w:hint="default"/>
          <w:b/>
          <w:i w:val="0"/>
          <w:caps/>
          <w:smallCaps w:val="0"/>
          <w:sz w:val="22"/>
        </w:rPr>
      </w:lvl>
    </w:lvlOverride>
    <w:lvlOverride w:ilvl="1">
      <w:lvl w:ilvl="1">
        <w:start w:val="1"/>
        <w:numFmt w:val="decimalZero"/>
        <w:pStyle w:val="Legal2"/>
        <w:lvlText w:val="%1.%2"/>
        <w:lvlJc w:val="left"/>
        <w:pPr>
          <w:tabs>
            <w:tab w:val="num" w:pos="691"/>
          </w:tabs>
          <w:ind w:left="691" w:hanging="691"/>
        </w:pPr>
        <w:rPr>
          <w:rFonts w:ascii="Arial" w:hAnsi="Arial" w:hint="default"/>
          <w:b/>
          <w:i w:val="0"/>
          <w:sz w:val="22"/>
        </w:rPr>
      </w:lvl>
    </w:lvlOverride>
    <w:lvlOverride w:ilvl="2">
      <w:lvl w:ilvl="2">
        <w:start w:val="1"/>
        <w:numFmt w:val="upperLetter"/>
        <w:pStyle w:val="Legal3"/>
        <w:lvlText w:val="%3."/>
        <w:lvlJc w:val="left"/>
        <w:pPr>
          <w:tabs>
            <w:tab w:val="num" w:pos="1171"/>
          </w:tabs>
          <w:ind w:left="1171" w:hanging="480"/>
        </w:pPr>
        <w:rPr>
          <w:rFonts w:ascii="Arial" w:hAnsi="Arial" w:hint="default"/>
          <w:b w:val="0"/>
          <w:i w:val="0"/>
          <w:sz w:val="22"/>
        </w:rPr>
      </w:lvl>
    </w:lvlOverride>
    <w:lvlOverride w:ilvl="3">
      <w:lvl w:ilvl="3">
        <w:start w:val="1"/>
        <w:numFmt w:val="decimal"/>
        <w:pStyle w:val="Legal4"/>
        <w:lvlText w:val="%4."/>
        <w:lvlJc w:val="left"/>
        <w:pPr>
          <w:tabs>
            <w:tab w:val="num" w:pos="1685"/>
          </w:tabs>
          <w:ind w:left="1685" w:hanging="514"/>
        </w:pPr>
        <w:rPr>
          <w:rFonts w:ascii="Arial" w:hAnsi="Arial" w:hint="default"/>
          <w:b w:val="0"/>
          <w:i w:val="0"/>
          <w:sz w:val="22"/>
        </w:rPr>
      </w:lvl>
    </w:lvlOverride>
    <w:lvlOverride w:ilvl="4">
      <w:lvl w:ilvl="4">
        <w:start w:val="1"/>
        <w:numFmt w:val="lowerLetter"/>
        <w:pStyle w:val="Legal5"/>
        <w:lvlText w:val="%5."/>
        <w:lvlJc w:val="left"/>
        <w:pPr>
          <w:tabs>
            <w:tab w:val="num" w:pos="2131"/>
          </w:tabs>
          <w:ind w:left="2131" w:hanging="446"/>
        </w:pPr>
        <w:rPr>
          <w:rFonts w:ascii="Arial" w:hAnsi="Arial" w:hint="default"/>
          <w:b w:val="0"/>
          <w:i w:val="0"/>
          <w:sz w:val="22"/>
        </w:rPr>
      </w:lvl>
    </w:lvlOverride>
    <w:lvlOverride w:ilvl="5">
      <w:lvl w:ilvl="5">
        <w:start w:val="1"/>
        <w:numFmt w:val="decimal"/>
        <w:lvlText w:val="%6)"/>
        <w:lvlJc w:val="left"/>
        <w:pPr>
          <w:tabs>
            <w:tab w:val="num" w:pos="2606"/>
          </w:tabs>
          <w:ind w:left="2606" w:hanging="475"/>
        </w:pPr>
        <w:rPr>
          <w:rFonts w:ascii="Arial" w:hAnsi="Arial" w:hint="default"/>
          <w:b w:val="0"/>
          <w:i w:val="0"/>
          <w:sz w:val="22"/>
        </w:rPr>
      </w:lvl>
    </w:lvlOverride>
    <w:lvlOverride w:ilvl="6">
      <w:lvl w:ilvl="6">
        <w:start w:val="1"/>
        <w:numFmt w:val="lowerLetter"/>
        <w:lvlText w:val="%7)"/>
        <w:lvlJc w:val="left"/>
        <w:pPr>
          <w:tabs>
            <w:tab w:val="num" w:pos="3067"/>
          </w:tabs>
          <w:ind w:left="3067" w:hanging="461"/>
        </w:pPr>
        <w:rPr>
          <w:rFonts w:ascii="Arial" w:hAnsi="Arial" w:hint="default"/>
          <w:b w:val="0"/>
          <w:i w:val="0"/>
          <w:sz w:val="22"/>
        </w:rPr>
      </w:lvl>
    </w:lvlOverride>
    <w:lvlOverride w:ilvl="7">
      <w:lvl w:ilvl="7">
        <w:start w:val="1"/>
        <w:numFmt w:val="decimal"/>
        <w:lvlText w:val="(%8)"/>
        <w:lvlJc w:val="left"/>
        <w:pPr>
          <w:tabs>
            <w:tab w:val="num" w:pos="3528"/>
          </w:tabs>
          <w:ind w:left="3528" w:hanging="461"/>
        </w:pPr>
        <w:rPr>
          <w:rFonts w:ascii="Arial" w:hAnsi="Arial" w:hint="default"/>
          <w:b w:val="0"/>
          <w:i w:val="0"/>
          <w:sz w:val="22"/>
        </w:rPr>
      </w:lvl>
    </w:lvlOverride>
    <w:lvlOverride w:ilvl="8">
      <w:lvl w:ilvl="8">
        <w:start w:val="1"/>
        <w:numFmt w:val="lowerLetter"/>
        <w:lvlText w:val="(%9)"/>
        <w:lvlJc w:val="left"/>
        <w:pPr>
          <w:tabs>
            <w:tab w:val="num" w:pos="3989"/>
          </w:tabs>
          <w:ind w:left="3989" w:hanging="461"/>
        </w:pPr>
        <w:rPr>
          <w:rFonts w:ascii="Arial" w:hAnsi="Arial" w:hint="default"/>
          <w:b w:val="0"/>
          <w:i w:val="0"/>
          <w:sz w:val="22"/>
        </w:rPr>
      </w:lvl>
    </w:lvlOverride>
  </w:num>
  <w:num w:numId="2" w16cid:durableId="951664321">
    <w:abstractNumId w:val="0"/>
    <w:lvlOverride w:ilvl="0">
      <w:lvl w:ilvl="0">
        <w:start w:val="1"/>
        <w:numFmt w:val="decimal"/>
        <w:lvlRestart w:val="0"/>
        <w:pStyle w:val="Legal1"/>
        <w:lvlText w:val="PART %1"/>
        <w:lvlJc w:val="left"/>
        <w:pPr>
          <w:tabs>
            <w:tab w:val="num" w:pos="1171"/>
          </w:tabs>
          <w:ind w:left="0" w:firstLine="0"/>
        </w:pPr>
        <w:rPr>
          <w:rFonts w:ascii="Arial" w:hAnsi="Arial" w:hint="default"/>
          <w:b/>
          <w:i w:val="0"/>
          <w:caps/>
          <w:smallCaps w:val="0"/>
          <w:sz w:val="22"/>
        </w:rPr>
      </w:lvl>
    </w:lvlOverride>
    <w:lvlOverride w:ilvl="1">
      <w:lvl w:ilvl="1">
        <w:start w:val="1"/>
        <w:numFmt w:val="decimalZero"/>
        <w:pStyle w:val="Legal2"/>
        <w:lvlText w:val="%1.%2"/>
        <w:lvlJc w:val="left"/>
        <w:pPr>
          <w:tabs>
            <w:tab w:val="num" w:pos="1051"/>
          </w:tabs>
          <w:ind w:left="1051" w:hanging="691"/>
        </w:pPr>
        <w:rPr>
          <w:rFonts w:ascii="Arial" w:hAnsi="Arial" w:hint="default"/>
          <w:b/>
          <w:i w:val="0"/>
          <w:sz w:val="22"/>
        </w:rPr>
      </w:lvl>
    </w:lvlOverride>
    <w:lvlOverride w:ilvl="2">
      <w:lvl w:ilvl="2">
        <w:start w:val="1"/>
        <w:numFmt w:val="upperLetter"/>
        <w:pStyle w:val="Legal3"/>
        <w:lvlText w:val="%3."/>
        <w:lvlJc w:val="left"/>
        <w:pPr>
          <w:tabs>
            <w:tab w:val="num" w:pos="1171"/>
          </w:tabs>
          <w:ind w:left="1171" w:hanging="480"/>
        </w:pPr>
        <w:rPr>
          <w:rFonts w:ascii="Arial" w:hAnsi="Arial" w:hint="default"/>
          <w:b w:val="0"/>
          <w:i w:val="0"/>
          <w:sz w:val="22"/>
        </w:rPr>
      </w:lvl>
    </w:lvlOverride>
    <w:lvlOverride w:ilvl="3">
      <w:lvl w:ilvl="3">
        <w:start w:val="1"/>
        <w:numFmt w:val="decimal"/>
        <w:pStyle w:val="Legal4"/>
        <w:lvlText w:val="%4."/>
        <w:lvlJc w:val="left"/>
        <w:pPr>
          <w:tabs>
            <w:tab w:val="num" w:pos="1684"/>
          </w:tabs>
          <w:ind w:left="1684" w:hanging="514"/>
        </w:pPr>
        <w:rPr>
          <w:rFonts w:ascii="Arial" w:hAnsi="Arial" w:hint="default"/>
          <w:b w:val="0"/>
          <w:i w:val="0"/>
          <w:sz w:val="22"/>
        </w:rPr>
      </w:lvl>
    </w:lvlOverride>
    <w:lvlOverride w:ilvl="4">
      <w:lvl w:ilvl="4">
        <w:start w:val="1"/>
        <w:numFmt w:val="lowerLetter"/>
        <w:pStyle w:val="Legal5"/>
        <w:lvlText w:val="%5."/>
        <w:lvlJc w:val="left"/>
        <w:pPr>
          <w:tabs>
            <w:tab w:val="num" w:pos="2131"/>
          </w:tabs>
          <w:ind w:left="2131" w:hanging="446"/>
        </w:pPr>
        <w:rPr>
          <w:rFonts w:ascii="Arial" w:hAnsi="Arial" w:hint="default"/>
          <w:b w:val="0"/>
          <w:i w:val="0"/>
          <w:sz w:val="22"/>
        </w:rPr>
      </w:lvl>
    </w:lvlOverride>
    <w:lvlOverride w:ilvl="5">
      <w:lvl w:ilvl="5">
        <w:start w:val="1"/>
        <w:numFmt w:val="decimal"/>
        <w:lvlText w:val="%6)"/>
        <w:lvlJc w:val="left"/>
        <w:pPr>
          <w:tabs>
            <w:tab w:val="num" w:pos="2606"/>
          </w:tabs>
          <w:ind w:left="2606" w:hanging="475"/>
        </w:pPr>
        <w:rPr>
          <w:rFonts w:ascii="Arial" w:hAnsi="Arial" w:hint="default"/>
          <w:b w:val="0"/>
          <w:i w:val="0"/>
          <w:sz w:val="22"/>
        </w:rPr>
      </w:lvl>
    </w:lvlOverride>
    <w:lvlOverride w:ilvl="6">
      <w:lvl w:ilvl="6">
        <w:start w:val="1"/>
        <w:numFmt w:val="lowerLetter"/>
        <w:lvlText w:val="%7)"/>
        <w:lvlJc w:val="left"/>
        <w:pPr>
          <w:tabs>
            <w:tab w:val="num" w:pos="3067"/>
          </w:tabs>
          <w:ind w:left="3067" w:hanging="461"/>
        </w:pPr>
        <w:rPr>
          <w:rFonts w:ascii="Arial" w:hAnsi="Arial" w:hint="default"/>
          <w:b w:val="0"/>
          <w:i w:val="0"/>
          <w:sz w:val="22"/>
        </w:rPr>
      </w:lvl>
    </w:lvlOverride>
    <w:lvlOverride w:ilvl="7">
      <w:lvl w:ilvl="7">
        <w:start w:val="1"/>
        <w:numFmt w:val="decimal"/>
        <w:lvlText w:val="(%8)"/>
        <w:lvlJc w:val="left"/>
        <w:pPr>
          <w:tabs>
            <w:tab w:val="num" w:pos="3528"/>
          </w:tabs>
          <w:ind w:left="3528" w:hanging="461"/>
        </w:pPr>
        <w:rPr>
          <w:rFonts w:ascii="Arial" w:hAnsi="Arial" w:hint="default"/>
          <w:b w:val="0"/>
          <w:i w:val="0"/>
          <w:sz w:val="22"/>
        </w:rPr>
      </w:lvl>
    </w:lvlOverride>
    <w:lvlOverride w:ilvl="8">
      <w:lvl w:ilvl="8">
        <w:numFmt w:val="lowerLetter"/>
        <w:lvlText w:val="(%9)"/>
        <w:lvlJc w:val="left"/>
        <w:pPr>
          <w:tabs>
            <w:tab w:val="num" w:pos="3989"/>
          </w:tabs>
          <w:ind w:left="3989" w:hanging="461"/>
        </w:pPr>
        <w:rPr>
          <w:rFonts w:ascii="Arial" w:hAnsi="Arial" w:hint="default"/>
          <w:b w:val="0"/>
          <w:i w:val="0"/>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121"/>
    <o:shapelayout v:ext="edit">
      <o:idmap v:ext="edit" data="4"/>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0E6B84"/>
    <w:rsid w:val="00000239"/>
    <w:rsid w:val="00045353"/>
    <w:rsid w:val="00065BDA"/>
    <w:rsid w:val="000722FE"/>
    <w:rsid w:val="00075489"/>
    <w:rsid w:val="00085257"/>
    <w:rsid w:val="000B116D"/>
    <w:rsid w:val="000E6B84"/>
    <w:rsid w:val="000F4F84"/>
    <w:rsid w:val="00104242"/>
    <w:rsid w:val="00114E9A"/>
    <w:rsid w:val="00117219"/>
    <w:rsid w:val="0014226E"/>
    <w:rsid w:val="001B62C7"/>
    <w:rsid w:val="001B6779"/>
    <w:rsid w:val="001E2AA1"/>
    <w:rsid w:val="00225E2B"/>
    <w:rsid w:val="002528FB"/>
    <w:rsid w:val="002A3889"/>
    <w:rsid w:val="002C40BA"/>
    <w:rsid w:val="00322479"/>
    <w:rsid w:val="00323445"/>
    <w:rsid w:val="003536E2"/>
    <w:rsid w:val="00382062"/>
    <w:rsid w:val="00382366"/>
    <w:rsid w:val="003866D3"/>
    <w:rsid w:val="0039412C"/>
    <w:rsid w:val="003C11E3"/>
    <w:rsid w:val="003C676C"/>
    <w:rsid w:val="003D50D7"/>
    <w:rsid w:val="003E7834"/>
    <w:rsid w:val="004046C3"/>
    <w:rsid w:val="004A519B"/>
    <w:rsid w:val="004E4D3A"/>
    <w:rsid w:val="005378A8"/>
    <w:rsid w:val="0054583D"/>
    <w:rsid w:val="0057217D"/>
    <w:rsid w:val="005966F7"/>
    <w:rsid w:val="005E1757"/>
    <w:rsid w:val="005E1AE1"/>
    <w:rsid w:val="005E2AFE"/>
    <w:rsid w:val="00644E19"/>
    <w:rsid w:val="0065360F"/>
    <w:rsid w:val="00657811"/>
    <w:rsid w:val="00675F3C"/>
    <w:rsid w:val="00683241"/>
    <w:rsid w:val="006E6991"/>
    <w:rsid w:val="00705DDB"/>
    <w:rsid w:val="007371BC"/>
    <w:rsid w:val="00756A1D"/>
    <w:rsid w:val="00770966"/>
    <w:rsid w:val="00787005"/>
    <w:rsid w:val="007C3389"/>
    <w:rsid w:val="008347D3"/>
    <w:rsid w:val="008916CE"/>
    <w:rsid w:val="00897F16"/>
    <w:rsid w:val="008A0148"/>
    <w:rsid w:val="008C557F"/>
    <w:rsid w:val="008D7626"/>
    <w:rsid w:val="00904B76"/>
    <w:rsid w:val="00925CC8"/>
    <w:rsid w:val="00967C3E"/>
    <w:rsid w:val="00980708"/>
    <w:rsid w:val="00997D7E"/>
    <w:rsid w:val="009A4083"/>
    <w:rsid w:val="009C5659"/>
    <w:rsid w:val="00A26127"/>
    <w:rsid w:val="00A36939"/>
    <w:rsid w:val="00A7156D"/>
    <w:rsid w:val="00A76A6B"/>
    <w:rsid w:val="00AB4EB1"/>
    <w:rsid w:val="00AE1998"/>
    <w:rsid w:val="00AE5514"/>
    <w:rsid w:val="00B44AE6"/>
    <w:rsid w:val="00B72502"/>
    <w:rsid w:val="00B965FB"/>
    <w:rsid w:val="00BC2B4E"/>
    <w:rsid w:val="00BE18A6"/>
    <w:rsid w:val="00C2415F"/>
    <w:rsid w:val="00C61358"/>
    <w:rsid w:val="00C830A8"/>
    <w:rsid w:val="00CC07D8"/>
    <w:rsid w:val="00CE744F"/>
    <w:rsid w:val="00CF1825"/>
    <w:rsid w:val="00CF7654"/>
    <w:rsid w:val="00CF776D"/>
    <w:rsid w:val="00D545D3"/>
    <w:rsid w:val="00D7324C"/>
    <w:rsid w:val="00DA5370"/>
    <w:rsid w:val="00DA6EE2"/>
    <w:rsid w:val="00DB5330"/>
    <w:rsid w:val="00DD42D1"/>
    <w:rsid w:val="00DD55E7"/>
    <w:rsid w:val="00DE4BAF"/>
    <w:rsid w:val="00DF0D2A"/>
    <w:rsid w:val="00DF2AE0"/>
    <w:rsid w:val="00E62381"/>
    <w:rsid w:val="00E62484"/>
    <w:rsid w:val="00EC0497"/>
    <w:rsid w:val="00ED38B9"/>
    <w:rsid w:val="00F22FC0"/>
    <w:rsid w:val="00F65CFA"/>
    <w:rsid w:val="00FA63C0"/>
    <w:rsid w:val="00FB09A6"/>
    <w:rsid w:val="00FD08BD"/>
    <w:rsid w:val="00FE4863"/>
    <w:rsid w:val="00FE5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21"/>
    <o:shapelayout v:ext="edit">
      <o:idmap v:ext="edit" data="1"/>
    </o:shapelayout>
  </w:shapeDefaults>
  <w:decimalSymbol w:val="."/>
  <w:listSeparator w:val=","/>
  <w14:docId w14:val="030E0321"/>
  <w15:docId w15:val="{F3A3C512-4B2F-49CE-8499-9860CC89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7811"/>
    <w:pPr>
      <w:widowControl w:val="0"/>
    </w:pPr>
    <w:rPr>
      <w:rFonts w:ascii="Swis721 BT" w:hAnsi="Swis721 BT"/>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57811"/>
  </w:style>
  <w:style w:type="paragraph" w:customStyle="1" w:styleId="Legal1">
    <w:name w:val="Legal 1"/>
    <w:basedOn w:val="Normal"/>
    <w:rsid w:val="00657811"/>
    <w:pPr>
      <w:numPr>
        <w:numId w:val="1"/>
      </w:numPr>
      <w:ind w:left="691" w:hanging="691"/>
      <w:outlineLvl w:val="0"/>
    </w:pPr>
    <w:rPr>
      <w:b/>
    </w:rPr>
  </w:style>
  <w:style w:type="paragraph" w:customStyle="1" w:styleId="Legal2">
    <w:name w:val="Legal 2"/>
    <w:basedOn w:val="Normal"/>
    <w:rsid w:val="00657811"/>
    <w:pPr>
      <w:numPr>
        <w:ilvl w:val="1"/>
        <w:numId w:val="1"/>
      </w:numPr>
      <w:outlineLvl w:val="1"/>
    </w:pPr>
    <w:rPr>
      <w:b/>
    </w:rPr>
  </w:style>
  <w:style w:type="paragraph" w:customStyle="1" w:styleId="Legal3">
    <w:name w:val="Legal 3"/>
    <w:basedOn w:val="Normal"/>
    <w:rsid w:val="00657811"/>
    <w:pPr>
      <w:numPr>
        <w:ilvl w:val="2"/>
        <w:numId w:val="1"/>
      </w:numPr>
      <w:ind w:left="1166" w:hanging="475"/>
      <w:outlineLvl w:val="2"/>
    </w:pPr>
  </w:style>
  <w:style w:type="paragraph" w:customStyle="1" w:styleId="Legal4">
    <w:name w:val="Legal 4"/>
    <w:basedOn w:val="Normal"/>
    <w:rsid w:val="00657811"/>
    <w:pPr>
      <w:numPr>
        <w:ilvl w:val="3"/>
        <w:numId w:val="1"/>
      </w:numPr>
      <w:ind w:left="1684" w:hanging="518"/>
      <w:outlineLvl w:val="3"/>
    </w:pPr>
  </w:style>
  <w:style w:type="paragraph" w:customStyle="1" w:styleId="Legal5">
    <w:name w:val="Legal 5"/>
    <w:basedOn w:val="Normal"/>
    <w:rsid w:val="00657811"/>
    <w:pPr>
      <w:numPr>
        <w:ilvl w:val="4"/>
        <w:numId w:val="1"/>
      </w:numPr>
      <w:ind w:hanging="447"/>
      <w:outlineLvl w:val="4"/>
    </w:pPr>
  </w:style>
  <w:style w:type="paragraph" w:customStyle="1" w:styleId="Legal6">
    <w:name w:val="Legal 6"/>
    <w:basedOn w:val="Normal"/>
    <w:rsid w:val="00657811"/>
  </w:style>
  <w:style w:type="paragraph" w:styleId="Header">
    <w:name w:val="header"/>
    <w:basedOn w:val="Normal"/>
    <w:rsid w:val="000722FE"/>
    <w:pPr>
      <w:tabs>
        <w:tab w:val="center" w:pos="4320"/>
        <w:tab w:val="right" w:pos="8640"/>
      </w:tabs>
    </w:pPr>
  </w:style>
  <w:style w:type="paragraph" w:styleId="Footer">
    <w:name w:val="footer"/>
    <w:basedOn w:val="Normal"/>
    <w:link w:val="FooterChar"/>
    <w:uiPriority w:val="99"/>
    <w:rsid w:val="000722FE"/>
    <w:pPr>
      <w:tabs>
        <w:tab w:val="center" w:pos="4320"/>
        <w:tab w:val="right" w:pos="8640"/>
      </w:tabs>
    </w:pPr>
  </w:style>
  <w:style w:type="character" w:styleId="CommentReference">
    <w:name w:val="annotation reference"/>
    <w:basedOn w:val="DefaultParagraphFont"/>
    <w:semiHidden/>
    <w:rsid w:val="008D7626"/>
    <w:rPr>
      <w:sz w:val="16"/>
      <w:szCs w:val="16"/>
    </w:rPr>
  </w:style>
  <w:style w:type="paragraph" w:styleId="CommentText">
    <w:name w:val="annotation text"/>
    <w:basedOn w:val="Normal"/>
    <w:semiHidden/>
    <w:rsid w:val="008D7626"/>
    <w:rPr>
      <w:sz w:val="20"/>
    </w:rPr>
  </w:style>
  <w:style w:type="paragraph" w:styleId="CommentSubject">
    <w:name w:val="annotation subject"/>
    <w:basedOn w:val="CommentText"/>
    <w:next w:val="CommentText"/>
    <w:semiHidden/>
    <w:rsid w:val="008D7626"/>
    <w:rPr>
      <w:b/>
      <w:bCs/>
    </w:rPr>
  </w:style>
  <w:style w:type="paragraph" w:styleId="BalloonText">
    <w:name w:val="Balloon Text"/>
    <w:basedOn w:val="Normal"/>
    <w:semiHidden/>
    <w:rsid w:val="008D7626"/>
    <w:rPr>
      <w:rFonts w:ascii="Tahoma" w:hAnsi="Tahoma" w:cs="Tahoma"/>
      <w:sz w:val="16"/>
      <w:szCs w:val="16"/>
    </w:rPr>
  </w:style>
  <w:style w:type="character" w:customStyle="1" w:styleId="FooterChar">
    <w:name w:val="Footer Char"/>
    <w:basedOn w:val="DefaultParagraphFont"/>
    <w:link w:val="Footer"/>
    <w:uiPriority w:val="99"/>
    <w:rsid w:val="008347D3"/>
    <w:rPr>
      <w:rFonts w:ascii="Swis721 BT" w:hAnsi="Swis721 BT"/>
      <w:snapToGrid w:val="0"/>
      <w:sz w:val="24"/>
    </w:rPr>
  </w:style>
  <w:style w:type="paragraph" w:styleId="ListParagraph">
    <w:name w:val="List Paragraph"/>
    <w:basedOn w:val="Normal"/>
    <w:uiPriority w:val="34"/>
    <w:qFormat/>
    <w:rsid w:val="00065BDA"/>
    <w:pPr>
      <w:ind w:left="720"/>
      <w:contextualSpacing/>
    </w:pPr>
  </w:style>
  <w:style w:type="character" w:styleId="Hyperlink">
    <w:name w:val="Hyperlink"/>
    <w:basedOn w:val="DefaultParagraphFont"/>
    <w:rsid w:val="000453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nterstatebrick.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0e4f16f-5f99-4e74-9ffb-a8fa3ed26d01">
      <Terms xmlns="http://schemas.microsoft.com/office/infopath/2007/PartnerControls"/>
    </lcf76f155ced4ddcb4097134ff3c332f>
    <TaxCatchAll xmlns="031a00d2-3642-4df0-a0f7-11e00c1b0f6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33F5442453AE4C9E410038EE1CCD85" ma:contentTypeVersion="16" ma:contentTypeDescription="Create a new document." ma:contentTypeScope="" ma:versionID="3a13694df97ab779ce0d7388174e710a">
  <xsd:schema xmlns:xsd="http://www.w3.org/2001/XMLSchema" xmlns:xs="http://www.w3.org/2001/XMLSchema" xmlns:p="http://schemas.microsoft.com/office/2006/metadata/properties" xmlns:ns2="40e4f16f-5f99-4e74-9ffb-a8fa3ed26d01" xmlns:ns3="031a00d2-3642-4df0-a0f7-11e00c1b0f60" targetNamespace="http://schemas.microsoft.com/office/2006/metadata/properties" ma:root="true" ma:fieldsID="b87e26e87b6b74db0271b726e7acd75e" ns2:_="" ns3:_="">
    <xsd:import namespace="40e4f16f-5f99-4e74-9ffb-a8fa3ed26d01"/>
    <xsd:import namespace="031a00d2-3642-4df0-a0f7-11e00c1b0f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4f16f-5f99-4e74-9ffb-a8fa3ed26d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63bfc26-fb64-4a2e-abbf-b42fae0f707c"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a00d2-3642-4df0-a0f7-11e00c1b0f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ec81fac-fe14-4a98-8098-3ebfe39125d8}" ma:internalName="TaxCatchAll" ma:showField="CatchAllData" ma:web="031a00d2-3642-4df0-a0f7-11e00c1b0f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11E432-9EE5-4CBE-9B97-5145FE15AE3C}">
  <ds:schemaRefs>
    <ds:schemaRef ds:uri="http://schemas.microsoft.com/office/2006/metadata/properties"/>
    <ds:schemaRef ds:uri="http://schemas.microsoft.com/office/infopath/2007/PartnerControls"/>
    <ds:schemaRef ds:uri="40e4f16f-5f99-4e74-9ffb-a8fa3ed26d01"/>
    <ds:schemaRef ds:uri="031a00d2-3642-4df0-a0f7-11e00c1b0f60"/>
  </ds:schemaRefs>
</ds:datastoreItem>
</file>

<file path=customXml/itemProps2.xml><?xml version="1.0" encoding="utf-8"?>
<ds:datastoreItem xmlns:ds="http://schemas.openxmlformats.org/officeDocument/2006/customXml" ds:itemID="{32220FA9-92F2-48F3-9402-624060F72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4f16f-5f99-4e74-9ffb-a8fa3ed26d01"/>
    <ds:schemaRef ds:uri="031a00d2-3642-4df0-a0f7-11e00c1b0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ED5FFD-6ADB-48B0-B620-9D1D51797061}">
  <ds:schemaRefs>
    <ds:schemaRef ds:uri="http://schemas.microsoft.com/sharepoint/v3/contenttype/forms"/>
  </ds:schemaRefs>
</ds:datastoreItem>
</file>

<file path=docMetadata/LabelInfo.xml><?xml version="1.0" encoding="utf-8"?>
<clbl:labelList xmlns:clbl="http://schemas.microsoft.com/office/2020/mipLabelMetadata">
  <clbl:label id="{0c67ea1b-38ec-4d1a-9015-edbfc0555707}" enabled="0" method="" siteId="{0c67ea1b-38ec-4d1a-9015-edbfc0555707}" removed="1"/>
</clbl:labelList>
</file>

<file path=docProps/app.xml><?xml version="1.0" encoding="utf-8"?>
<Properties xmlns="http://schemas.openxmlformats.org/officeDocument/2006/extended-properties" xmlns:vt="http://schemas.openxmlformats.org/officeDocument/2006/docPropsVTypes">
  <Template>Normal.dotm</Template>
  <TotalTime>8</TotalTime>
  <Pages>8</Pages>
  <Words>2103</Words>
  <Characters>11989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Carollo Engineers</Company>
  <LinksUpToDate>false</LinksUpToDate>
  <CharactersWithSpaces>14064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RDG-WCO</dc:creator>
  <cp:keywords/>
  <dc:description/>
  <cp:lastModifiedBy>Steven Judd</cp:lastModifiedBy>
  <cp:revision>3</cp:revision>
  <cp:lastPrinted>2022-05-12T17:59:00Z</cp:lastPrinted>
  <dcterms:created xsi:type="dcterms:W3CDTF">2023-09-01T19:02:00Z</dcterms:created>
  <dcterms:modified xsi:type="dcterms:W3CDTF">2023-09-01T19:08:00Z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0x0101004933F5442453AE4C9E410038EE1CCD85</vt:lpwstr>
  </property>
  <property fmtid="{D5CDD505-2E9C-101B-9397-08002B2CF9AE}" pid="3" name="Order">
    <vt:r8>443400</vt:r8>
  </property>
  <property fmtid="{D5CDD505-2E9C-101B-9397-08002B2CF9AE}" pid="4" name="MediaServiceImageTags">
    <vt:lpwstr/>
  </property>
</Properties>
</file>